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6D7720" w:rsidTr="00DF12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6D7720" w:rsidRDefault="006D7720" w:rsidP="00DF121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6D7720" w:rsidRDefault="006D7720" w:rsidP="00DF121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6D7720" w:rsidRDefault="006D7720" w:rsidP="00DF121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6D7720" w:rsidRPr="00B4263E" w:rsidTr="00DF12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6D7720" w:rsidRDefault="006D7720" w:rsidP="00DF1210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6D7720" w:rsidRPr="00B9431C" w:rsidRDefault="006D7720" w:rsidP="00DF121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6D7720" w:rsidRDefault="006D7720" w:rsidP="00DF1210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6D7720" w:rsidRDefault="006D7720" w:rsidP="00DF121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6D7720" w:rsidRDefault="006D7720" w:rsidP="00DF1210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6D7720" w:rsidRPr="00B4263E" w:rsidRDefault="006D7720" w:rsidP="00DF1210">
            <w:pPr>
              <w:jc w:val="center"/>
              <w:rPr>
                <w:sz w:val="20"/>
                <w:szCs w:val="20"/>
              </w:rPr>
            </w:pPr>
          </w:p>
        </w:tc>
      </w:tr>
      <w:tr w:rsidR="006D7720" w:rsidRPr="000D680C" w:rsidTr="00DF12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6D7720" w:rsidRDefault="006D7720" w:rsidP="00DF1210">
            <w:pPr>
              <w:jc w:val="center"/>
              <w:rPr>
                <w:b/>
              </w:rPr>
            </w:pPr>
          </w:p>
          <w:p w:rsidR="006D7720" w:rsidRPr="00D34FD0" w:rsidRDefault="006D7720" w:rsidP="00DF1210">
            <w:r>
              <w:rPr>
                <w:rFonts w:ascii="Rom Bsh" w:hAnsi="Rom Bsh"/>
                <w:b/>
              </w:rPr>
              <w:t xml:space="preserve">    </w:t>
            </w:r>
            <w:r>
              <w:t xml:space="preserve">                                                     </w:t>
            </w:r>
          </w:p>
          <w:p w:rsidR="006D7720" w:rsidRPr="000D680C" w:rsidRDefault="006D7720" w:rsidP="00DF1210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6D7720" w:rsidRPr="008D7BEA" w:rsidRDefault="006D7720" w:rsidP="006D7720">
            <w:pPr>
              <w:rPr>
                <w:rFonts w:ascii="Rom Bsh" w:hAnsi="Rom Bsh"/>
                <w:b/>
                <w:caps/>
              </w:rPr>
            </w:pPr>
          </w:p>
        </w:tc>
      </w:tr>
    </w:tbl>
    <w:p w:rsidR="006D7720" w:rsidRPr="006D7720" w:rsidRDefault="006D7720" w:rsidP="006D7720">
      <w:pPr>
        <w:rPr>
          <w:b/>
        </w:rPr>
      </w:pPr>
      <w:r w:rsidRPr="006D7720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6D7720" w:rsidRPr="006D7720" w:rsidRDefault="006D7720" w:rsidP="006D7720">
      <w:pPr>
        <w:rPr>
          <w:sz w:val="28"/>
          <w:szCs w:val="28"/>
        </w:rPr>
      </w:pPr>
      <w:r>
        <w:rPr>
          <w:sz w:val="28"/>
          <w:szCs w:val="28"/>
        </w:rPr>
        <w:t>16 январь  2019</w:t>
      </w:r>
      <w:r w:rsidRPr="006D7720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        №2а                      16 января  2019</w:t>
      </w:r>
      <w:r w:rsidRPr="006D7720">
        <w:rPr>
          <w:sz w:val="28"/>
          <w:szCs w:val="28"/>
        </w:rPr>
        <w:t>г.</w:t>
      </w:r>
    </w:p>
    <w:p w:rsidR="006D7720" w:rsidRPr="006D7720" w:rsidRDefault="006D7720" w:rsidP="006D7720">
      <w:pPr>
        <w:rPr>
          <w:sz w:val="28"/>
          <w:szCs w:val="28"/>
        </w:rPr>
      </w:pPr>
    </w:p>
    <w:p w:rsidR="006D7720" w:rsidRPr="006D7720" w:rsidRDefault="006D7720" w:rsidP="006D7720">
      <w:pPr>
        <w:jc w:val="center"/>
        <w:rPr>
          <w:sz w:val="28"/>
          <w:szCs w:val="28"/>
        </w:rPr>
      </w:pPr>
      <w:r w:rsidRPr="006D7720">
        <w:rPr>
          <w:sz w:val="28"/>
          <w:szCs w:val="28"/>
        </w:rPr>
        <w:t xml:space="preserve">Об утверждении  Порядка применения к  </w:t>
      </w:r>
      <w:proofErr w:type="gramStart"/>
      <w:r w:rsidRPr="006D7720">
        <w:rPr>
          <w:sz w:val="28"/>
          <w:szCs w:val="28"/>
        </w:rPr>
        <w:t>муниципальным</w:t>
      </w:r>
      <w:proofErr w:type="gramEnd"/>
    </w:p>
    <w:p w:rsidR="006D7720" w:rsidRPr="006D7720" w:rsidRDefault="006D7720" w:rsidP="006D7720">
      <w:pPr>
        <w:jc w:val="center"/>
        <w:rPr>
          <w:sz w:val="28"/>
          <w:szCs w:val="28"/>
        </w:rPr>
      </w:pPr>
      <w:r w:rsidRPr="006D7720">
        <w:rPr>
          <w:sz w:val="28"/>
          <w:szCs w:val="28"/>
        </w:rPr>
        <w:t>служащим взысканий за несоблюдение ограничений и запретов,</w:t>
      </w:r>
    </w:p>
    <w:p w:rsidR="006D7720" w:rsidRPr="006D7720" w:rsidRDefault="006D7720" w:rsidP="006D7720">
      <w:pPr>
        <w:jc w:val="center"/>
        <w:rPr>
          <w:sz w:val="28"/>
          <w:szCs w:val="28"/>
        </w:rPr>
      </w:pPr>
      <w:r w:rsidRPr="006D7720">
        <w:rPr>
          <w:sz w:val="28"/>
          <w:szCs w:val="28"/>
        </w:rPr>
        <w:t>требований о предотвращении или об урегулировании конфликта</w:t>
      </w:r>
    </w:p>
    <w:p w:rsidR="006D7720" w:rsidRPr="006D7720" w:rsidRDefault="006D7720" w:rsidP="006D7720">
      <w:pPr>
        <w:jc w:val="center"/>
        <w:rPr>
          <w:sz w:val="28"/>
          <w:szCs w:val="28"/>
        </w:rPr>
      </w:pPr>
      <w:r w:rsidRPr="006D7720">
        <w:rPr>
          <w:sz w:val="28"/>
          <w:szCs w:val="28"/>
        </w:rPr>
        <w:t>интересов и неисполнение обязанностей, установленных в целях</w:t>
      </w:r>
    </w:p>
    <w:p w:rsidR="006D7720" w:rsidRPr="006D7720" w:rsidRDefault="006D7720" w:rsidP="006D7720">
      <w:pPr>
        <w:jc w:val="center"/>
        <w:rPr>
          <w:sz w:val="28"/>
          <w:szCs w:val="28"/>
        </w:rPr>
      </w:pPr>
      <w:r w:rsidRPr="006D7720">
        <w:rPr>
          <w:sz w:val="28"/>
          <w:szCs w:val="28"/>
        </w:rPr>
        <w:t>противодействия коррупции</w:t>
      </w:r>
    </w:p>
    <w:p w:rsidR="006D7720" w:rsidRPr="006D7720" w:rsidRDefault="006D7720" w:rsidP="006D7720">
      <w:pPr>
        <w:jc w:val="center"/>
        <w:rPr>
          <w:sz w:val="28"/>
          <w:szCs w:val="28"/>
        </w:rPr>
      </w:pPr>
    </w:p>
    <w:p w:rsidR="006D7720" w:rsidRPr="006D7720" w:rsidRDefault="006D7720" w:rsidP="006D772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D7720">
        <w:rPr>
          <w:sz w:val="28"/>
          <w:szCs w:val="28"/>
          <w:lang w:eastAsia="ar-SA"/>
        </w:rPr>
        <w:t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</w:t>
      </w:r>
      <w:r>
        <w:rPr>
          <w:sz w:val="28"/>
          <w:szCs w:val="28"/>
          <w:lang w:eastAsia="ar-SA"/>
        </w:rPr>
        <w:t xml:space="preserve">ьского поселения Зареченский </w:t>
      </w:r>
      <w:r w:rsidRPr="006D7720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6D7720">
        <w:rPr>
          <w:sz w:val="28"/>
          <w:szCs w:val="28"/>
          <w:lang w:eastAsia="ar-SA"/>
        </w:rPr>
        <w:t>Кугарчинский</w:t>
      </w:r>
      <w:proofErr w:type="spellEnd"/>
      <w:r w:rsidRPr="006D7720">
        <w:rPr>
          <w:sz w:val="28"/>
          <w:szCs w:val="28"/>
          <w:lang w:eastAsia="ar-SA"/>
        </w:rPr>
        <w:t xml:space="preserve"> район Республики Башкортостан   </w:t>
      </w:r>
    </w:p>
    <w:p w:rsidR="006D7720" w:rsidRPr="006D7720" w:rsidRDefault="006D7720" w:rsidP="006D7720">
      <w:pPr>
        <w:suppressAutoHyphens/>
        <w:jc w:val="center"/>
        <w:rPr>
          <w:sz w:val="28"/>
          <w:szCs w:val="28"/>
          <w:lang w:eastAsia="ar-SA"/>
        </w:rPr>
      </w:pPr>
      <w:r w:rsidRPr="006D7720">
        <w:rPr>
          <w:sz w:val="28"/>
          <w:szCs w:val="28"/>
          <w:lang w:eastAsia="ar-SA"/>
        </w:rPr>
        <w:t>постановляю:</w:t>
      </w:r>
    </w:p>
    <w:p w:rsidR="006D7720" w:rsidRPr="006D7720" w:rsidRDefault="006D7720" w:rsidP="006D772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D7720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 w:rsidRPr="006D7720">
        <w:rPr>
          <w:sz w:val="28"/>
          <w:szCs w:val="28"/>
        </w:rPr>
        <w:t>согласно  приложения</w:t>
      </w:r>
      <w:proofErr w:type="gramEnd"/>
      <w:r w:rsidRPr="006D7720">
        <w:rPr>
          <w:sz w:val="28"/>
          <w:szCs w:val="28"/>
        </w:rPr>
        <w:t>).</w:t>
      </w:r>
    </w:p>
    <w:p w:rsidR="006D7720" w:rsidRPr="006D7720" w:rsidRDefault="006D7720" w:rsidP="006D772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6D7720">
        <w:rPr>
          <w:color w:val="000000"/>
          <w:sz w:val="28"/>
          <w:szCs w:val="28"/>
        </w:rPr>
        <w:t xml:space="preserve">        2. </w:t>
      </w:r>
      <w:proofErr w:type="gramStart"/>
      <w:r w:rsidRPr="006D7720">
        <w:rPr>
          <w:color w:val="000000"/>
          <w:sz w:val="28"/>
          <w:szCs w:val="28"/>
        </w:rPr>
        <w:t>Разместить  постановление</w:t>
      </w:r>
      <w:proofErr w:type="gramEnd"/>
      <w:r w:rsidRPr="006D7720">
        <w:rPr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r>
        <w:rPr>
          <w:sz w:val="28"/>
          <w:szCs w:val="28"/>
        </w:rPr>
        <w:t xml:space="preserve">Зареченский </w:t>
      </w:r>
      <w:r w:rsidRPr="006D7720">
        <w:rPr>
          <w:sz w:val="28"/>
          <w:szCs w:val="28"/>
        </w:rPr>
        <w:t>сельсовет</w:t>
      </w:r>
      <w:r w:rsidRPr="006D7720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 xml:space="preserve">Зареченский </w:t>
      </w:r>
      <w:r w:rsidRPr="006D7720">
        <w:rPr>
          <w:color w:val="000000"/>
          <w:sz w:val="28"/>
          <w:szCs w:val="28"/>
        </w:rPr>
        <w:t>сельсовет</w:t>
      </w:r>
      <w:r w:rsidRPr="006D7720">
        <w:rPr>
          <w:sz w:val="28"/>
          <w:szCs w:val="28"/>
        </w:rPr>
        <w:t>.</w:t>
      </w:r>
      <w:r w:rsidRPr="006D7720">
        <w:rPr>
          <w:color w:val="000000"/>
          <w:sz w:val="28"/>
          <w:szCs w:val="28"/>
        </w:rPr>
        <w:t xml:space="preserve">     </w:t>
      </w:r>
    </w:p>
    <w:p w:rsidR="006D7720" w:rsidRPr="006D7720" w:rsidRDefault="006D7720" w:rsidP="006D7720">
      <w:pPr>
        <w:jc w:val="both"/>
        <w:rPr>
          <w:color w:val="000000"/>
          <w:sz w:val="28"/>
          <w:szCs w:val="28"/>
        </w:rPr>
      </w:pPr>
      <w:r w:rsidRPr="006D7720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6D7720">
        <w:rPr>
          <w:sz w:val="28"/>
          <w:szCs w:val="28"/>
        </w:rPr>
        <w:t xml:space="preserve"> </w:t>
      </w:r>
      <w:r w:rsidRPr="006D7720">
        <w:rPr>
          <w:color w:val="000000"/>
          <w:sz w:val="28"/>
          <w:szCs w:val="28"/>
        </w:rPr>
        <w:t xml:space="preserve"> </w:t>
      </w:r>
    </w:p>
    <w:p w:rsidR="006D7720" w:rsidRPr="006D7720" w:rsidRDefault="006D7720" w:rsidP="006D7720">
      <w:pPr>
        <w:jc w:val="both"/>
        <w:rPr>
          <w:color w:val="000000"/>
          <w:sz w:val="28"/>
          <w:szCs w:val="28"/>
        </w:rPr>
      </w:pPr>
      <w:r w:rsidRPr="006D7720">
        <w:rPr>
          <w:color w:val="000000"/>
          <w:sz w:val="28"/>
          <w:szCs w:val="28"/>
        </w:rPr>
        <w:t xml:space="preserve">       4. </w:t>
      </w:r>
      <w:proofErr w:type="gramStart"/>
      <w:r w:rsidRPr="006D7720">
        <w:rPr>
          <w:color w:val="000000"/>
          <w:sz w:val="28"/>
          <w:szCs w:val="28"/>
        </w:rPr>
        <w:t>Контроль за</w:t>
      </w:r>
      <w:proofErr w:type="gramEnd"/>
      <w:r w:rsidRPr="006D772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720" w:rsidRPr="006D7720" w:rsidRDefault="006D7720" w:rsidP="006D7720">
      <w:pPr>
        <w:jc w:val="both"/>
        <w:rPr>
          <w:color w:val="000000"/>
          <w:sz w:val="28"/>
          <w:szCs w:val="28"/>
        </w:rPr>
      </w:pPr>
    </w:p>
    <w:p w:rsidR="006D7720" w:rsidRPr="006D7720" w:rsidRDefault="006D7720" w:rsidP="006D7720">
      <w:pPr>
        <w:jc w:val="both"/>
        <w:rPr>
          <w:color w:val="000000"/>
          <w:sz w:val="28"/>
          <w:szCs w:val="28"/>
        </w:rPr>
      </w:pPr>
    </w:p>
    <w:p w:rsidR="006D7720" w:rsidRPr="006D7720" w:rsidRDefault="006D7720" w:rsidP="006D7720">
      <w:pPr>
        <w:jc w:val="both"/>
        <w:rPr>
          <w:color w:val="000000"/>
          <w:sz w:val="28"/>
          <w:szCs w:val="28"/>
        </w:rPr>
      </w:pPr>
      <w:r w:rsidRPr="006D7720">
        <w:rPr>
          <w:sz w:val="28"/>
          <w:szCs w:val="28"/>
        </w:rPr>
        <w:t>Глава сельского пос</w:t>
      </w:r>
      <w:r>
        <w:rPr>
          <w:sz w:val="28"/>
          <w:szCs w:val="28"/>
        </w:rPr>
        <w:t xml:space="preserve">еления                           И.З. </w:t>
      </w:r>
      <w:proofErr w:type="spellStart"/>
      <w:r>
        <w:rPr>
          <w:sz w:val="28"/>
          <w:szCs w:val="28"/>
        </w:rPr>
        <w:t>Масягутов</w:t>
      </w:r>
      <w:proofErr w:type="spellEnd"/>
    </w:p>
    <w:p w:rsidR="006D7720" w:rsidRPr="006D7720" w:rsidRDefault="006D7720" w:rsidP="006D7720">
      <w:pPr>
        <w:ind w:left="720" w:firstLine="720"/>
        <w:jc w:val="right"/>
        <w:rPr>
          <w:sz w:val="28"/>
          <w:szCs w:val="28"/>
        </w:rPr>
      </w:pPr>
      <w:r w:rsidRPr="006D7720">
        <w:rPr>
          <w:sz w:val="28"/>
          <w:szCs w:val="28"/>
        </w:rPr>
        <w:t xml:space="preserve">          </w:t>
      </w:r>
    </w:p>
    <w:p w:rsidR="006D7720" w:rsidRDefault="006D7720" w:rsidP="006D7720">
      <w:pPr>
        <w:suppressAutoHyphens/>
        <w:ind w:left="5954"/>
        <w:jc w:val="both"/>
        <w:rPr>
          <w:lang w:eastAsia="ar-SA"/>
        </w:rPr>
      </w:pPr>
    </w:p>
    <w:p w:rsidR="006D7720" w:rsidRDefault="006D7720" w:rsidP="006D7720">
      <w:pPr>
        <w:suppressAutoHyphens/>
        <w:ind w:left="5954"/>
        <w:jc w:val="both"/>
        <w:rPr>
          <w:lang w:eastAsia="ar-SA"/>
        </w:rPr>
      </w:pPr>
    </w:p>
    <w:p w:rsidR="006D7720" w:rsidRPr="006D7720" w:rsidRDefault="006D7720" w:rsidP="006D7720">
      <w:pPr>
        <w:suppressAutoHyphens/>
        <w:ind w:left="5954"/>
        <w:jc w:val="both"/>
        <w:rPr>
          <w:lang w:eastAsia="ar-SA"/>
        </w:rPr>
      </w:pPr>
      <w:r w:rsidRPr="006D7720">
        <w:rPr>
          <w:lang w:eastAsia="ar-SA"/>
        </w:rPr>
        <w:lastRenderedPageBreak/>
        <w:t xml:space="preserve">Приложение к постановлению Главы сельского поселения </w:t>
      </w:r>
      <w:r>
        <w:rPr>
          <w:lang w:eastAsia="ar-SA"/>
        </w:rPr>
        <w:t xml:space="preserve">Зареченский </w:t>
      </w:r>
      <w:r w:rsidRPr="006D7720">
        <w:rPr>
          <w:lang w:eastAsia="ar-SA"/>
        </w:rPr>
        <w:t xml:space="preserve">сельсовет муниципального района </w:t>
      </w:r>
      <w:proofErr w:type="spellStart"/>
      <w:r w:rsidRPr="006D7720">
        <w:rPr>
          <w:lang w:eastAsia="ar-SA"/>
        </w:rPr>
        <w:t>Кугарчинский</w:t>
      </w:r>
      <w:proofErr w:type="spellEnd"/>
      <w:r w:rsidRPr="006D7720">
        <w:rPr>
          <w:lang w:eastAsia="ar-SA"/>
        </w:rPr>
        <w:t xml:space="preserve"> район Республики Башкортостан </w:t>
      </w:r>
    </w:p>
    <w:p w:rsidR="006D7720" w:rsidRPr="006D7720" w:rsidRDefault="006D7720" w:rsidP="006D7720">
      <w:pPr>
        <w:suppressAutoHyphens/>
        <w:ind w:left="5954"/>
        <w:jc w:val="both"/>
        <w:rPr>
          <w:lang w:eastAsia="ar-SA"/>
        </w:rPr>
      </w:pPr>
      <w:r w:rsidRPr="006D7720">
        <w:rPr>
          <w:lang w:eastAsia="ar-SA"/>
        </w:rPr>
        <w:t xml:space="preserve">от </w:t>
      </w:r>
      <w:r>
        <w:rPr>
          <w:lang w:eastAsia="ar-SA"/>
        </w:rPr>
        <w:t>16.01.2019г.  №2</w:t>
      </w:r>
      <w:bookmarkStart w:id="0" w:name="_GoBack"/>
      <w:bookmarkEnd w:id="0"/>
      <w:r w:rsidRPr="006D7720">
        <w:rPr>
          <w:lang w:eastAsia="ar-SA"/>
        </w:rPr>
        <w:t>а</w:t>
      </w:r>
    </w:p>
    <w:p w:rsidR="006D7720" w:rsidRPr="006D7720" w:rsidRDefault="006D7720" w:rsidP="006D7720">
      <w:pPr>
        <w:widowControl w:val="0"/>
        <w:adjustRightInd w:val="0"/>
        <w:jc w:val="both"/>
      </w:pPr>
      <w:r w:rsidRPr="006D7720">
        <w:t> </w:t>
      </w:r>
    </w:p>
    <w:p w:rsidR="006D7720" w:rsidRPr="006D7720" w:rsidRDefault="006D7720" w:rsidP="006D7720">
      <w:pPr>
        <w:widowControl w:val="0"/>
        <w:adjustRightInd w:val="0"/>
        <w:jc w:val="both"/>
      </w:pPr>
      <w:r w:rsidRPr="006D7720">
        <w:t> </w:t>
      </w:r>
    </w:p>
    <w:p w:rsidR="006D7720" w:rsidRPr="006D7720" w:rsidRDefault="006D7720" w:rsidP="006D77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29"/>
      <w:bookmarkEnd w:id="1"/>
      <w:r w:rsidRPr="006D7720">
        <w:rPr>
          <w:b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>
        <w:rPr>
          <w:b/>
          <w:sz w:val="28"/>
          <w:szCs w:val="28"/>
        </w:rPr>
        <w:t xml:space="preserve">Зареченский </w:t>
      </w:r>
      <w:r w:rsidRPr="006D772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D7720">
        <w:rPr>
          <w:b/>
          <w:sz w:val="28"/>
          <w:szCs w:val="28"/>
        </w:rPr>
        <w:t>Кугарчинский</w:t>
      </w:r>
      <w:proofErr w:type="spellEnd"/>
      <w:r w:rsidRPr="006D7720">
        <w:rPr>
          <w:b/>
          <w:sz w:val="28"/>
          <w:szCs w:val="28"/>
        </w:rPr>
        <w:t xml:space="preserve"> район Республики Башкортостан</w:t>
      </w:r>
    </w:p>
    <w:p w:rsidR="006D7720" w:rsidRPr="006D7720" w:rsidRDefault="006D7720" w:rsidP="006D77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7720" w:rsidRPr="006D7720" w:rsidRDefault="006D7720" w:rsidP="006D77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7720">
        <w:rPr>
          <w:b/>
          <w:sz w:val="28"/>
          <w:szCs w:val="28"/>
        </w:rPr>
        <w:t> 1. Общие положения</w:t>
      </w:r>
    </w:p>
    <w:p w:rsidR="006D7720" w:rsidRPr="006D7720" w:rsidRDefault="006D7720" w:rsidP="006D77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7720">
        <w:rPr>
          <w:b/>
          <w:sz w:val="28"/>
          <w:szCs w:val="28"/>
        </w:rPr>
        <w:t> 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D7720" w:rsidRPr="006D7720" w:rsidRDefault="006D7720" w:rsidP="006D772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6D7720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D7720">
        <w:rPr>
          <w:sz w:val="28"/>
          <w:szCs w:val="28"/>
        </w:rPr>
        <w:t> </w:t>
      </w:r>
    </w:p>
    <w:p w:rsidR="006D7720" w:rsidRPr="006D7720" w:rsidRDefault="006D7720" w:rsidP="006D7720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1) замечание;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2) выговор;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6D7720" w:rsidRPr="006D7720" w:rsidRDefault="006D7720" w:rsidP="006D7720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D7720">
        <w:rPr>
          <w:rFonts w:eastAsia="Arial"/>
          <w:sz w:val="28"/>
          <w:szCs w:val="28"/>
          <w:lang w:eastAsia="ar-SA"/>
        </w:rPr>
        <w:t xml:space="preserve">2.2. </w:t>
      </w:r>
      <w:proofErr w:type="gramStart"/>
      <w:r w:rsidRPr="006D7720">
        <w:rPr>
          <w:rFonts w:eastAsia="Arial"/>
          <w:sz w:val="28"/>
          <w:szCs w:val="28"/>
          <w:lang w:eastAsia="ar-SA"/>
        </w:rPr>
        <w:t xml:space="preserve">Муниципальный 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</w:t>
      </w:r>
      <w:r w:rsidRPr="006D7720">
        <w:rPr>
          <w:rFonts w:eastAsia="Arial"/>
          <w:sz w:val="28"/>
          <w:szCs w:val="28"/>
          <w:lang w:eastAsia="ar-SA"/>
        </w:rPr>
        <w:lastRenderedPageBreak/>
        <w:t>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D7720">
        <w:rPr>
          <w:rFonts w:eastAsia="Arial"/>
          <w:sz w:val="28"/>
          <w:szCs w:val="28"/>
          <w:lang w:eastAsia="ar-SA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2.4. </w:t>
      </w:r>
      <w:proofErr w:type="gramStart"/>
      <w:r w:rsidRPr="006D7720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6D7720" w:rsidRPr="006D7720" w:rsidRDefault="006D7720" w:rsidP="006D772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6D7720">
        <w:rPr>
          <w:b/>
          <w:sz w:val="28"/>
          <w:szCs w:val="28"/>
        </w:rPr>
        <w:t>3. Порядок и сроки применения дисциплинарного взыскания</w:t>
      </w:r>
      <w:r w:rsidRPr="006D7720">
        <w:rPr>
          <w:sz w:val="28"/>
          <w:szCs w:val="28"/>
        </w:rPr>
        <w:t> </w:t>
      </w:r>
    </w:p>
    <w:p w:rsidR="006D7720" w:rsidRPr="006D7720" w:rsidRDefault="006D7720" w:rsidP="006D7720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3) объяснений муниципального служащего;</w:t>
      </w:r>
    </w:p>
    <w:p w:rsidR="006D7720" w:rsidRPr="006D7720" w:rsidRDefault="006D7720" w:rsidP="006D7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       </w:t>
      </w:r>
      <w:proofErr w:type="gramStart"/>
      <w:r w:rsidRPr="006D7720">
        <w:rPr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4) иных материалов.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3.2. До применения дисциплинарного взыскания работодатель </w:t>
      </w:r>
      <w:r w:rsidRPr="006D7720">
        <w:rPr>
          <w:sz w:val="28"/>
          <w:szCs w:val="28"/>
        </w:rPr>
        <w:lastRenderedPageBreak/>
        <w:t>(руководитель) должен затребовать от муниципального служащего письменное объяснение.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3.4. </w:t>
      </w:r>
      <w:proofErr w:type="gramStart"/>
      <w:r w:rsidRPr="006D7720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D7720">
        <w:rPr>
          <w:sz w:val="28"/>
          <w:szCs w:val="28"/>
        </w:rPr>
        <w:t xml:space="preserve"> конфликта интересов.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3.7. </w:t>
      </w:r>
      <w:proofErr w:type="gramStart"/>
      <w:r w:rsidRPr="006D7720">
        <w:rPr>
          <w:sz w:val="28"/>
          <w:szCs w:val="28"/>
        </w:rPr>
        <w:t>Распоряжение  (приказ) о применении 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6D7720">
        <w:rPr>
          <w:sz w:val="28"/>
          <w:szCs w:val="28"/>
        </w:rPr>
        <w:t xml:space="preserve"> В случае отказа </w:t>
      </w:r>
      <w:r w:rsidRPr="006D7720">
        <w:rPr>
          <w:sz w:val="28"/>
          <w:szCs w:val="28"/>
        </w:rPr>
        <w:lastRenderedPageBreak/>
        <w:t>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D7720" w:rsidRPr="006D7720" w:rsidRDefault="006D7720" w:rsidP="006D772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6D7720" w:rsidRPr="006D7720" w:rsidRDefault="006D7720" w:rsidP="006D7720">
      <w:pPr>
        <w:jc w:val="both"/>
        <w:rPr>
          <w:sz w:val="28"/>
          <w:szCs w:val="28"/>
        </w:rPr>
      </w:pPr>
      <w:r w:rsidRPr="006D7720">
        <w:rPr>
          <w:color w:val="000000"/>
          <w:sz w:val="28"/>
          <w:szCs w:val="28"/>
        </w:rPr>
        <w:t xml:space="preserve">       3.10.</w:t>
      </w:r>
      <w:r w:rsidRPr="006D7720">
        <w:rPr>
          <w:sz w:val="28"/>
          <w:szCs w:val="28"/>
        </w:rPr>
        <w:t xml:space="preserve"> </w:t>
      </w:r>
      <w:proofErr w:type="gramStart"/>
      <w:r w:rsidRPr="006D7720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>
        <w:rPr>
          <w:sz w:val="28"/>
          <w:szCs w:val="28"/>
        </w:rPr>
        <w:t xml:space="preserve">Зареченский </w:t>
      </w:r>
      <w:r w:rsidRPr="006D7720">
        <w:rPr>
          <w:sz w:val="28"/>
          <w:szCs w:val="28"/>
        </w:rPr>
        <w:t xml:space="preserve">сельсовет муниципального района </w:t>
      </w:r>
      <w:proofErr w:type="spellStart"/>
      <w:r w:rsidRPr="006D7720">
        <w:rPr>
          <w:sz w:val="28"/>
          <w:szCs w:val="28"/>
        </w:rPr>
        <w:t>Кугарчинский</w:t>
      </w:r>
      <w:proofErr w:type="spellEnd"/>
      <w:r w:rsidRPr="006D7720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6D7720">
          <w:rPr>
            <w:sz w:val="28"/>
            <w:szCs w:val="28"/>
          </w:rPr>
          <w:t>статьей 15</w:t>
        </w:r>
      </w:hyperlink>
      <w:r w:rsidRPr="006D7720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color w:val="000000"/>
          <w:sz w:val="28"/>
          <w:szCs w:val="28"/>
        </w:rPr>
        <w:t>3.11.</w:t>
      </w:r>
      <w:r w:rsidRPr="006D7720">
        <w:rPr>
          <w:sz w:val="28"/>
          <w:szCs w:val="28"/>
        </w:rPr>
        <w:t xml:space="preserve"> </w:t>
      </w:r>
      <w:proofErr w:type="gramStart"/>
      <w:r w:rsidRPr="006D7720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color w:val="000000"/>
          <w:sz w:val="28"/>
          <w:szCs w:val="28"/>
        </w:rPr>
        <w:t>3.12</w:t>
      </w:r>
      <w:r w:rsidRPr="006D7720">
        <w:rPr>
          <w:sz w:val="28"/>
          <w:szCs w:val="28"/>
        </w:rPr>
        <w:t xml:space="preserve">. </w:t>
      </w:r>
      <w:proofErr w:type="gramStart"/>
      <w:r w:rsidRPr="006D7720">
        <w:rPr>
          <w:sz w:val="28"/>
          <w:szCs w:val="28"/>
        </w:rPr>
        <w:t xml:space="preserve">Включение  в реестр сведений о лице, к которому было применено взыскание в виде увольнения 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</w:t>
      </w:r>
      <w:r w:rsidRPr="006D7720">
        <w:rPr>
          <w:sz w:val="28"/>
          <w:szCs w:val="28"/>
        </w:rPr>
        <w:lastRenderedPageBreak/>
        <w:t>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6D7720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6D7720">
          <w:rPr>
            <w:sz w:val="28"/>
            <w:szCs w:val="28"/>
          </w:rPr>
          <w:t>порядке</w:t>
        </w:r>
      </w:hyperlink>
      <w:r w:rsidRPr="006D7720">
        <w:rPr>
          <w:sz w:val="28"/>
          <w:szCs w:val="28"/>
        </w:rPr>
        <w:t>, определяемом Правительством Российской Федерации.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  <w:r w:rsidRPr="006D7720">
        <w:rPr>
          <w:sz w:val="28"/>
          <w:szCs w:val="28"/>
        </w:rPr>
        <w:t xml:space="preserve">3.13. </w:t>
      </w:r>
      <w:proofErr w:type="gramStart"/>
      <w:r w:rsidRPr="006D7720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 xml:space="preserve">Зареченский </w:t>
      </w:r>
      <w:r w:rsidRPr="006D7720">
        <w:rPr>
          <w:sz w:val="28"/>
          <w:szCs w:val="28"/>
        </w:rPr>
        <w:t xml:space="preserve">сельсовет муниципального района </w:t>
      </w:r>
      <w:proofErr w:type="spellStart"/>
      <w:r w:rsidRPr="006D7720">
        <w:rPr>
          <w:sz w:val="28"/>
          <w:szCs w:val="28"/>
        </w:rPr>
        <w:t>Кугарчинский</w:t>
      </w:r>
      <w:proofErr w:type="spellEnd"/>
      <w:r w:rsidRPr="006D7720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Pr="006D7720">
          <w:rPr>
            <w:sz w:val="28"/>
            <w:szCs w:val="28"/>
          </w:rPr>
          <w:t>пункте 3.11</w:t>
        </w:r>
      </w:hyperlink>
      <w:r w:rsidRPr="006D7720">
        <w:rPr>
          <w:sz w:val="28"/>
          <w:szCs w:val="28"/>
        </w:rPr>
        <w:t xml:space="preserve"> настоящего Порядка применения к муниципальным служащим взысканий за несоблюдение ограничений и запретов, требований о предотвращении или об урегулировании</w:t>
      </w:r>
      <w:proofErr w:type="gramEnd"/>
      <w:r w:rsidRPr="006D7720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в администрации</w:t>
      </w:r>
      <w:r w:rsidRPr="006D7720">
        <w:rPr>
          <w:b/>
          <w:sz w:val="28"/>
          <w:szCs w:val="28"/>
        </w:rPr>
        <w:t xml:space="preserve"> </w:t>
      </w:r>
      <w:r w:rsidRPr="006D772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Зареченский </w:t>
      </w:r>
      <w:r w:rsidRPr="006D7720">
        <w:rPr>
          <w:sz w:val="28"/>
          <w:szCs w:val="28"/>
        </w:rPr>
        <w:t xml:space="preserve">сельсовет муниципального района </w:t>
      </w:r>
      <w:proofErr w:type="spellStart"/>
      <w:r w:rsidRPr="006D7720">
        <w:rPr>
          <w:sz w:val="28"/>
          <w:szCs w:val="28"/>
        </w:rPr>
        <w:t>Кугарчинский</w:t>
      </w:r>
      <w:proofErr w:type="spellEnd"/>
      <w:r w:rsidRPr="006D7720">
        <w:rPr>
          <w:sz w:val="28"/>
          <w:szCs w:val="28"/>
        </w:rPr>
        <w:t xml:space="preserve"> район Республики Башкортостан упра</w:t>
      </w:r>
      <w:r>
        <w:rPr>
          <w:sz w:val="28"/>
          <w:szCs w:val="28"/>
        </w:rPr>
        <w:t xml:space="preserve">вляющего делами </w:t>
      </w:r>
      <w:proofErr w:type="spellStart"/>
      <w:r>
        <w:rPr>
          <w:sz w:val="28"/>
          <w:szCs w:val="28"/>
        </w:rPr>
        <w:t>Пестеха</w:t>
      </w:r>
      <w:proofErr w:type="spellEnd"/>
      <w:r>
        <w:rPr>
          <w:sz w:val="28"/>
          <w:szCs w:val="28"/>
        </w:rPr>
        <w:t xml:space="preserve"> Г.М.</w:t>
      </w: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</w:p>
    <w:p w:rsidR="006D7720" w:rsidRPr="006D7720" w:rsidRDefault="006D7720" w:rsidP="006D7720">
      <w:pPr>
        <w:ind w:firstLine="567"/>
        <w:jc w:val="both"/>
        <w:rPr>
          <w:sz w:val="28"/>
          <w:szCs w:val="28"/>
        </w:rPr>
      </w:pPr>
    </w:p>
    <w:p w:rsidR="00BE4B43" w:rsidRDefault="00BE4B43"/>
    <w:sectPr w:rsidR="00BE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20"/>
    <w:rsid w:val="003A444A"/>
    <w:rsid w:val="006D7720"/>
    <w:rsid w:val="00B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720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D7720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6D7720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720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6D77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D7720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6D7720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D7720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6D77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6D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720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D7720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6D7720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720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6D77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D7720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6D7720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D7720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6D77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6D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2019-09-03T06:34:00Z</cp:lastPrinted>
  <dcterms:created xsi:type="dcterms:W3CDTF">2019-09-03T06:25:00Z</dcterms:created>
  <dcterms:modified xsi:type="dcterms:W3CDTF">2019-09-03T06:37:00Z</dcterms:modified>
</cp:coreProperties>
</file>