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42"/>
        <w:gridCol w:w="1257"/>
        <w:gridCol w:w="179"/>
        <w:gridCol w:w="4305"/>
        <w:gridCol w:w="56"/>
      </w:tblGrid>
      <w:tr w:rsidR="00E30699" w:rsidTr="00F50AB8">
        <w:trPr>
          <w:gridAfter w:val="1"/>
          <w:wAfter w:w="56" w:type="dxa"/>
          <w:cantSplit/>
          <w:trHeight w:val="329"/>
        </w:trPr>
        <w:tc>
          <w:tcPr>
            <w:tcW w:w="3942" w:type="dxa"/>
          </w:tcPr>
          <w:p w:rsidR="00E30699" w:rsidRDefault="00E30699" w:rsidP="00805E34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E30699" w:rsidRDefault="00E30699" w:rsidP="00805E34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 wp14:anchorId="14F32AD1" wp14:editId="4FBE58DC">
                  <wp:extent cx="796925" cy="941705"/>
                  <wp:effectExtent l="0" t="0" r="317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E30699" w:rsidRDefault="00E30699" w:rsidP="00805E34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E30699" w:rsidRPr="00B4263E" w:rsidTr="00F50AB8">
        <w:trPr>
          <w:gridAfter w:val="1"/>
          <w:wAfter w:w="56" w:type="dxa"/>
          <w:cantSplit/>
          <w:trHeight w:val="255"/>
        </w:trPr>
        <w:tc>
          <w:tcPr>
            <w:tcW w:w="3942" w:type="dxa"/>
            <w:tcBorders>
              <w:bottom w:val="thinThickSmallGap" w:sz="24" w:space="0" w:color="auto"/>
            </w:tcBorders>
            <w:vAlign w:val="bottom"/>
          </w:tcPr>
          <w:p w:rsidR="00E30699" w:rsidRDefault="00E30699" w:rsidP="00805E34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E30699" w:rsidRPr="00B9431C" w:rsidRDefault="00E30699" w:rsidP="00805E34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E30699" w:rsidRDefault="00E30699" w:rsidP="00805E34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E30699" w:rsidRDefault="00E30699" w:rsidP="00805E3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E30699" w:rsidRDefault="00E30699" w:rsidP="00805E34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E30699" w:rsidRPr="00B4263E" w:rsidRDefault="00E30699" w:rsidP="00805E34">
            <w:pPr>
              <w:jc w:val="center"/>
              <w:rPr>
                <w:sz w:val="20"/>
                <w:szCs w:val="20"/>
              </w:rPr>
            </w:pPr>
          </w:p>
        </w:tc>
      </w:tr>
      <w:tr w:rsidR="00E30699" w:rsidRPr="000D680C" w:rsidTr="00F50AB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199" w:type="dxa"/>
            <w:gridSpan w:val="2"/>
          </w:tcPr>
          <w:p w:rsidR="00E30699" w:rsidRDefault="00E30699" w:rsidP="00805E34">
            <w:pPr>
              <w:jc w:val="center"/>
              <w:rPr>
                <w:b/>
              </w:rPr>
            </w:pPr>
          </w:p>
          <w:p w:rsidR="00E30699" w:rsidRPr="00D34FD0" w:rsidRDefault="00E30699" w:rsidP="00805E34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E30699" w:rsidRPr="000D680C" w:rsidRDefault="00E30699" w:rsidP="00805E34">
            <w:r>
              <w:t xml:space="preserve">        </w:t>
            </w:r>
            <w:r w:rsidR="00F50AB8">
              <w:t xml:space="preserve">        </w:t>
            </w:r>
            <w:r>
              <w:t xml:space="preserve">  </w:t>
            </w:r>
            <w:r w:rsidR="00F50AB8">
              <w:t xml:space="preserve">№ 44                                                                                                                                                      </w:t>
            </w:r>
            <w:r>
              <w:t xml:space="preserve">         </w:t>
            </w:r>
          </w:p>
        </w:tc>
        <w:tc>
          <w:tcPr>
            <w:tcW w:w="4540" w:type="dxa"/>
            <w:gridSpan w:val="3"/>
          </w:tcPr>
          <w:p w:rsidR="00E30699" w:rsidRDefault="00E30699" w:rsidP="00805E34">
            <w:pPr>
              <w:ind w:left="109"/>
              <w:jc w:val="center"/>
              <w:rPr>
                <w:b/>
                <w:caps/>
              </w:rPr>
            </w:pPr>
          </w:p>
          <w:p w:rsidR="00E30699" w:rsidRDefault="00E30699" w:rsidP="00805E34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  <w:p w:rsidR="00F50AB8" w:rsidRPr="008D7BEA" w:rsidRDefault="00F50AB8" w:rsidP="00805E34">
            <w:pPr>
              <w:ind w:left="109"/>
              <w:rPr>
                <w:rFonts w:ascii="Rom Bsh" w:hAnsi="Rom Bsh"/>
                <w:b/>
                <w:caps/>
              </w:rPr>
            </w:pPr>
            <w:r>
              <w:t xml:space="preserve">                   29.12.2020 г.                                                                                                    </w:t>
            </w:r>
          </w:p>
        </w:tc>
      </w:tr>
    </w:tbl>
    <w:p w:rsidR="00E30699" w:rsidRDefault="00E30699" w:rsidP="00E30699">
      <w:pPr>
        <w:rPr>
          <w:b/>
        </w:rPr>
      </w:pPr>
      <w:r>
        <w:t xml:space="preserve">                                       </w:t>
      </w:r>
    </w:p>
    <w:p w:rsidR="00E30699" w:rsidRPr="0020023A" w:rsidRDefault="00E30699" w:rsidP="00E30699">
      <w:pPr>
        <w:jc w:val="center"/>
        <w:rPr>
          <w:sz w:val="28"/>
          <w:szCs w:val="28"/>
          <w:lang w:eastAsia="en-US"/>
        </w:rPr>
      </w:pPr>
      <w:r w:rsidRPr="00E30699">
        <w:rPr>
          <w:sz w:val="28"/>
          <w:szCs w:val="28"/>
          <w:lang w:eastAsia="en-US"/>
        </w:rPr>
        <w:t xml:space="preserve">Об утверждении Порядка исполнения бюджета сельского поселения </w:t>
      </w:r>
      <w:r w:rsidRPr="0020023A">
        <w:rPr>
          <w:sz w:val="28"/>
          <w:szCs w:val="28"/>
          <w:lang w:eastAsia="en-US"/>
        </w:rPr>
        <w:t xml:space="preserve">Зареченский сельсовет муниципального района </w:t>
      </w:r>
      <w:proofErr w:type="spellStart"/>
      <w:r w:rsidRPr="0020023A">
        <w:rPr>
          <w:sz w:val="28"/>
          <w:szCs w:val="28"/>
          <w:lang w:eastAsia="en-US"/>
        </w:rPr>
        <w:t>Кугарчинский</w:t>
      </w:r>
      <w:proofErr w:type="spellEnd"/>
      <w:r w:rsidRPr="0020023A">
        <w:rPr>
          <w:sz w:val="28"/>
          <w:szCs w:val="28"/>
          <w:lang w:eastAsia="en-US"/>
        </w:rPr>
        <w:t xml:space="preserve"> район Республики Башкортостан по расходам и источникам финансирования дефицита бюджета сельского поселения Зареченский сельсовет муниципального района </w:t>
      </w:r>
      <w:proofErr w:type="spellStart"/>
      <w:r w:rsidRPr="0020023A">
        <w:rPr>
          <w:sz w:val="28"/>
          <w:szCs w:val="28"/>
          <w:lang w:eastAsia="en-US"/>
        </w:rPr>
        <w:t>Кугарчинский</w:t>
      </w:r>
      <w:proofErr w:type="spellEnd"/>
      <w:r w:rsidRPr="0020023A">
        <w:rPr>
          <w:sz w:val="28"/>
          <w:szCs w:val="28"/>
          <w:lang w:eastAsia="en-US"/>
        </w:rPr>
        <w:t xml:space="preserve"> район Республики Башкортостан</w:t>
      </w:r>
    </w:p>
    <w:p w:rsidR="00E30699" w:rsidRPr="0020023A" w:rsidRDefault="00E30699" w:rsidP="00E30699">
      <w:pPr>
        <w:rPr>
          <w:sz w:val="28"/>
          <w:szCs w:val="22"/>
        </w:rPr>
      </w:pPr>
    </w:p>
    <w:p w:rsidR="00E30699" w:rsidRPr="0020023A" w:rsidRDefault="00E30699" w:rsidP="00E30699">
      <w:pPr>
        <w:jc w:val="both"/>
        <w:rPr>
          <w:sz w:val="28"/>
          <w:szCs w:val="28"/>
          <w:lang w:eastAsia="en-US"/>
        </w:rPr>
      </w:pPr>
      <w:r w:rsidRPr="0020023A">
        <w:rPr>
          <w:sz w:val="28"/>
          <w:szCs w:val="28"/>
          <w:lang w:eastAsia="en-US"/>
        </w:rPr>
        <w:t xml:space="preserve">     </w:t>
      </w:r>
      <w:proofErr w:type="gramStart"/>
      <w:r w:rsidRPr="0020023A">
        <w:rPr>
          <w:sz w:val="28"/>
          <w:szCs w:val="28"/>
          <w:lang w:eastAsia="en-US"/>
        </w:rPr>
        <w:t xml:space="preserve">В соответствии со </w:t>
      </w:r>
      <w:hyperlink r:id="rId7" w:tooltip="&quot;Бюджетный кодекс Российской Федерации&quot; от 31.07.1998 N 145-ФЗ (ред. от 27.12.2019){КонсультантПлюс}" w:history="1">
        <w:r w:rsidRPr="0020023A">
          <w:rPr>
            <w:sz w:val="28"/>
            <w:szCs w:val="28"/>
            <w:lang w:eastAsia="en-US"/>
          </w:rPr>
          <w:t>статьями 219 и 219.2</w:t>
        </w:r>
      </w:hyperlink>
      <w:r w:rsidRPr="0020023A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20023A">
          <w:rPr>
            <w:sz w:val="28"/>
            <w:szCs w:val="28"/>
            <w:lang w:eastAsia="en-US"/>
          </w:rPr>
          <w:t>Законом</w:t>
        </w:r>
      </w:hyperlink>
      <w:r w:rsidRPr="0020023A">
        <w:rPr>
          <w:sz w:val="28"/>
          <w:szCs w:val="28"/>
          <w:lang w:eastAsia="en-US"/>
        </w:rPr>
        <w:t xml:space="preserve"> Республики Башкортостан "О бюджетном процессе в Республике Башкортостан", Положением «О бюджетном процессе в сельском поселении Зареченский сельсовет муниципального района </w:t>
      </w:r>
      <w:proofErr w:type="spellStart"/>
      <w:r w:rsidRPr="0020023A">
        <w:rPr>
          <w:sz w:val="28"/>
          <w:szCs w:val="28"/>
          <w:lang w:eastAsia="en-US"/>
        </w:rPr>
        <w:t>Кугарчинский</w:t>
      </w:r>
      <w:proofErr w:type="spellEnd"/>
      <w:r w:rsidRPr="0020023A">
        <w:rPr>
          <w:sz w:val="28"/>
          <w:szCs w:val="28"/>
          <w:lang w:eastAsia="en-US"/>
        </w:rPr>
        <w:t xml:space="preserve"> район Республики Башкортостан», утвержденным решением  Совета сельского поселения Зареченский сельсовет муниципального района </w:t>
      </w:r>
      <w:proofErr w:type="spellStart"/>
      <w:r w:rsidRPr="0020023A">
        <w:rPr>
          <w:sz w:val="28"/>
          <w:szCs w:val="28"/>
          <w:lang w:eastAsia="en-US"/>
        </w:rPr>
        <w:t>Кугарчинский</w:t>
      </w:r>
      <w:proofErr w:type="spellEnd"/>
      <w:r w:rsidRPr="0020023A">
        <w:rPr>
          <w:sz w:val="28"/>
          <w:szCs w:val="28"/>
          <w:lang w:eastAsia="en-US"/>
        </w:rPr>
        <w:t xml:space="preserve"> район Республики Башкортостан от 04  апреля 2014 года №70 , ПОСТАНОВЛЯЮ: </w:t>
      </w:r>
      <w:proofErr w:type="gramEnd"/>
    </w:p>
    <w:p w:rsidR="00E30699" w:rsidRPr="0020023A" w:rsidRDefault="00E30699" w:rsidP="00E3069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spacing w:line="276" w:lineRule="auto"/>
        <w:ind w:firstLine="36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Утвердить прилагаемый </w:t>
      </w:r>
      <w:hyperlink w:anchor="Par38" w:tooltip="ПОРЯДОК" w:history="1">
        <w:r w:rsidRPr="0020023A">
          <w:rPr>
            <w:rFonts w:eastAsia="Calibri"/>
            <w:sz w:val="28"/>
            <w:szCs w:val="28"/>
          </w:rPr>
          <w:t>Порядок</w:t>
        </w:r>
      </w:hyperlink>
      <w:r w:rsidRPr="0020023A">
        <w:rPr>
          <w:rFonts w:eastAsia="Calibri"/>
          <w:sz w:val="28"/>
          <w:szCs w:val="28"/>
        </w:rPr>
        <w:t xml:space="preserve"> исполнения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E30699" w:rsidRPr="0020023A" w:rsidRDefault="00E30699" w:rsidP="00E30699">
      <w:r w:rsidRPr="0020023A">
        <w:rPr>
          <w:sz w:val="28"/>
          <w:szCs w:val="28"/>
          <w:lang w:eastAsia="en-US"/>
        </w:rPr>
        <w:t xml:space="preserve">2. Обнародовать настоящее постановление на информационном стенде в администрации сельского поселения Зареченский сельсовет муниципального района </w:t>
      </w:r>
      <w:proofErr w:type="spellStart"/>
      <w:r w:rsidRPr="0020023A">
        <w:rPr>
          <w:sz w:val="28"/>
          <w:szCs w:val="28"/>
          <w:lang w:eastAsia="en-US"/>
        </w:rPr>
        <w:t>Кугарчинский</w:t>
      </w:r>
      <w:proofErr w:type="spellEnd"/>
      <w:r w:rsidRPr="0020023A">
        <w:rPr>
          <w:sz w:val="28"/>
          <w:szCs w:val="28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20023A">
        <w:rPr>
          <w:sz w:val="28"/>
          <w:szCs w:val="28"/>
          <w:lang w:eastAsia="en-US"/>
        </w:rPr>
        <w:t>Кугарчинский</w:t>
      </w:r>
      <w:proofErr w:type="spellEnd"/>
      <w:r w:rsidRPr="0020023A">
        <w:rPr>
          <w:sz w:val="28"/>
          <w:szCs w:val="28"/>
          <w:lang w:eastAsia="en-US"/>
        </w:rPr>
        <w:t xml:space="preserve"> район, д. </w:t>
      </w:r>
      <w:proofErr w:type="spellStart"/>
      <w:r w:rsidRPr="0020023A">
        <w:rPr>
          <w:sz w:val="28"/>
          <w:szCs w:val="28"/>
          <w:lang w:eastAsia="en-US"/>
        </w:rPr>
        <w:t>Восресенское</w:t>
      </w:r>
      <w:proofErr w:type="spellEnd"/>
      <w:proofErr w:type="gramStart"/>
      <w:r w:rsidRPr="0020023A">
        <w:rPr>
          <w:sz w:val="28"/>
          <w:szCs w:val="28"/>
          <w:lang w:eastAsia="en-US"/>
        </w:rPr>
        <w:t xml:space="preserve"> ,</w:t>
      </w:r>
      <w:proofErr w:type="gramEnd"/>
      <w:r w:rsidRPr="0020023A">
        <w:rPr>
          <w:sz w:val="28"/>
          <w:szCs w:val="28"/>
          <w:lang w:eastAsia="en-US"/>
        </w:rPr>
        <w:t xml:space="preserve"> д.34, и на официальном сайте сельского поселения  Зареченский сельсовет: </w:t>
      </w:r>
      <w:r w:rsidRPr="0020023A">
        <w:rPr>
          <w:rFonts w:ascii="Arial" w:hAnsi="Arial" w:cs="Arial"/>
          <w:color w:val="CC0000"/>
          <w:sz w:val="23"/>
          <w:szCs w:val="23"/>
          <w:u w:val="single"/>
          <w:shd w:val="clear" w:color="auto" w:fill="FFFFFF"/>
        </w:rPr>
        <w:t>http://zareche102.ru/</w:t>
      </w:r>
    </w:p>
    <w:p w:rsidR="00E30699" w:rsidRPr="0020023A" w:rsidRDefault="00E30699" w:rsidP="00E30699">
      <w:pPr>
        <w:spacing w:line="276" w:lineRule="auto"/>
        <w:rPr>
          <w:sz w:val="28"/>
          <w:szCs w:val="28"/>
          <w:lang w:eastAsia="en-US"/>
        </w:rPr>
      </w:pPr>
    </w:p>
    <w:p w:rsidR="00E30699" w:rsidRPr="0020023A" w:rsidRDefault="00E30699" w:rsidP="00E30699">
      <w:pPr>
        <w:spacing w:line="276" w:lineRule="auto"/>
        <w:rPr>
          <w:sz w:val="28"/>
          <w:szCs w:val="28"/>
          <w:lang w:eastAsia="en-US"/>
        </w:rPr>
      </w:pPr>
      <w:r w:rsidRPr="0020023A">
        <w:rPr>
          <w:sz w:val="28"/>
          <w:szCs w:val="28"/>
          <w:lang w:eastAsia="en-US"/>
        </w:rPr>
        <w:t xml:space="preserve"> Глава сельского поселения                                                       </w:t>
      </w:r>
      <w:proofErr w:type="spellStart"/>
      <w:r w:rsidRPr="0020023A">
        <w:rPr>
          <w:sz w:val="28"/>
          <w:szCs w:val="28"/>
          <w:lang w:eastAsia="en-US"/>
        </w:rPr>
        <w:t>Масягутов</w:t>
      </w:r>
      <w:proofErr w:type="spellEnd"/>
      <w:r w:rsidRPr="0020023A">
        <w:rPr>
          <w:sz w:val="28"/>
          <w:szCs w:val="28"/>
          <w:lang w:eastAsia="en-US"/>
        </w:rPr>
        <w:t xml:space="preserve"> И.З. </w:t>
      </w: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lang w:eastAsia="en-US"/>
        </w:rPr>
      </w:pPr>
    </w:p>
    <w:p w:rsidR="00E30699" w:rsidRPr="0020023A" w:rsidRDefault="00E30699" w:rsidP="00E30699">
      <w:pPr>
        <w:suppressAutoHyphens/>
        <w:ind w:left="5400"/>
        <w:rPr>
          <w:sz w:val="20"/>
          <w:szCs w:val="20"/>
          <w:lang w:eastAsia="en-US"/>
        </w:rPr>
      </w:pPr>
      <w:r w:rsidRPr="0020023A">
        <w:rPr>
          <w:sz w:val="20"/>
          <w:szCs w:val="20"/>
          <w:lang w:eastAsia="en-US"/>
        </w:rPr>
        <w:t xml:space="preserve">Приложение </w:t>
      </w:r>
    </w:p>
    <w:p w:rsidR="00E30699" w:rsidRPr="0020023A" w:rsidRDefault="00E30699" w:rsidP="00E30699">
      <w:pPr>
        <w:suppressAutoHyphens/>
        <w:ind w:left="5400"/>
        <w:rPr>
          <w:sz w:val="20"/>
          <w:szCs w:val="20"/>
          <w:lang w:eastAsia="en-US"/>
        </w:rPr>
      </w:pPr>
      <w:r w:rsidRPr="0020023A">
        <w:rPr>
          <w:sz w:val="20"/>
          <w:szCs w:val="20"/>
          <w:lang w:eastAsia="en-US"/>
        </w:rPr>
        <w:t>к постановлению главы сельского поселения Зареченский сельсовет</w:t>
      </w:r>
    </w:p>
    <w:p w:rsidR="00E30699" w:rsidRPr="0020023A" w:rsidRDefault="00E30699" w:rsidP="00E30699">
      <w:pPr>
        <w:suppressAutoHyphens/>
        <w:ind w:left="5400"/>
        <w:rPr>
          <w:sz w:val="20"/>
          <w:szCs w:val="20"/>
          <w:lang w:eastAsia="en-US"/>
        </w:rPr>
      </w:pPr>
      <w:r w:rsidRPr="0020023A">
        <w:rPr>
          <w:sz w:val="20"/>
          <w:szCs w:val="20"/>
          <w:lang w:eastAsia="en-US"/>
        </w:rPr>
        <w:t xml:space="preserve">МР </w:t>
      </w:r>
      <w:proofErr w:type="spellStart"/>
      <w:r w:rsidRPr="0020023A">
        <w:rPr>
          <w:sz w:val="20"/>
          <w:szCs w:val="20"/>
          <w:lang w:eastAsia="en-US"/>
        </w:rPr>
        <w:t>Кугарчинский</w:t>
      </w:r>
      <w:proofErr w:type="spellEnd"/>
      <w:r w:rsidRPr="0020023A">
        <w:rPr>
          <w:sz w:val="20"/>
          <w:szCs w:val="20"/>
          <w:lang w:eastAsia="en-US"/>
        </w:rPr>
        <w:t xml:space="preserve"> район РБ</w:t>
      </w:r>
    </w:p>
    <w:p w:rsidR="00E30699" w:rsidRPr="0020023A" w:rsidRDefault="00E30699" w:rsidP="00E30699">
      <w:pPr>
        <w:suppressAutoHyphens/>
        <w:ind w:left="4680"/>
        <w:rPr>
          <w:sz w:val="20"/>
          <w:szCs w:val="20"/>
          <w:lang w:eastAsia="en-US"/>
        </w:rPr>
      </w:pPr>
      <w:r w:rsidRPr="0020023A">
        <w:rPr>
          <w:sz w:val="20"/>
          <w:szCs w:val="20"/>
          <w:lang w:eastAsia="en-US"/>
        </w:rPr>
        <w:t xml:space="preserve">               от </w:t>
      </w:r>
      <w:r w:rsidR="00F50AB8" w:rsidRPr="0020023A">
        <w:rPr>
          <w:sz w:val="20"/>
          <w:szCs w:val="20"/>
          <w:lang w:eastAsia="en-US"/>
        </w:rPr>
        <w:t xml:space="preserve">29 </w:t>
      </w:r>
      <w:r w:rsidRPr="0020023A">
        <w:rPr>
          <w:sz w:val="20"/>
          <w:szCs w:val="20"/>
          <w:lang w:eastAsia="en-US"/>
        </w:rPr>
        <w:t xml:space="preserve">декабря 2020 года № </w:t>
      </w:r>
      <w:r w:rsidR="00F50AB8" w:rsidRPr="0020023A">
        <w:rPr>
          <w:sz w:val="20"/>
          <w:szCs w:val="20"/>
          <w:lang w:eastAsia="en-US"/>
        </w:rPr>
        <w:t>44</w:t>
      </w:r>
    </w:p>
    <w:p w:rsidR="00E30699" w:rsidRPr="0020023A" w:rsidRDefault="00E30699" w:rsidP="00E30699">
      <w:pPr>
        <w:suppressAutoHyphens/>
        <w:ind w:left="4680"/>
        <w:jc w:val="center"/>
        <w:rPr>
          <w:sz w:val="28"/>
          <w:szCs w:val="28"/>
          <w:lang w:eastAsia="en-US"/>
        </w:rPr>
      </w:pPr>
    </w:p>
    <w:p w:rsidR="00E30699" w:rsidRPr="0020023A" w:rsidRDefault="0020023A" w:rsidP="00E306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hyperlink w:anchor="Par38" w:tooltip="ПОРЯДОК" w:history="1">
        <w:r w:rsidR="00E30699" w:rsidRPr="0020023A">
          <w:rPr>
            <w:rFonts w:eastAsia="Calibri"/>
            <w:sz w:val="28"/>
            <w:szCs w:val="28"/>
            <w:lang w:eastAsia="en-US"/>
          </w:rPr>
          <w:t>Порядок</w:t>
        </w:r>
      </w:hyperlink>
    </w:p>
    <w:p w:rsidR="00E30699" w:rsidRPr="0020023A" w:rsidRDefault="00E30699" w:rsidP="00E306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023A">
        <w:rPr>
          <w:rFonts w:eastAsia="Calibri"/>
          <w:sz w:val="28"/>
          <w:szCs w:val="28"/>
          <w:lang w:eastAsia="en-US"/>
        </w:rPr>
        <w:t xml:space="preserve">исполнения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20023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E30699" w:rsidRPr="0020023A" w:rsidRDefault="00E30699" w:rsidP="00E306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023A">
        <w:rPr>
          <w:rFonts w:eastAsia="Calibri"/>
          <w:sz w:val="28"/>
          <w:szCs w:val="28"/>
          <w:lang w:eastAsia="en-US"/>
        </w:rPr>
        <w:t xml:space="preserve">по расходам и источникам финансирования дефицита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20023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E30699" w:rsidRPr="0020023A" w:rsidRDefault="00E30699" w:rsidP="00E3069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30699" w:rsidRPr="0020023A" w:rsidRDefault="00E30699" w:rsidP="00E306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023A">
        <w:rPr>
          <w:rFonts w:eastAsia="Calibri"/>
          <w:sz w:val="28"/>
          <w:szCs w:val="28"/>
          <w:lang w:val="en-US" w:eastAsia="en-US"/>
        </w:rPr>
        <w:t>I</w:t>
      </w:r>
      <w:r w:rsidRPr="0020023A">
        <w:rPr>
          <w:rFonts w:eastAsia="Calibri"/>
          <w:sz w:val="28"/>
          <w:szCs w:val="28"/>
          <w:lang w:eastAsia="en-US"/>
        </w:rPr>
        <w:t xml:space="preserve"> Общие положения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1. </w:t>
      </w:r>
      <w:proofErr w:type="gramStart"/>
      <w:r w:rsidRPr="0020023A">
        <w:rPr>
          <w:rFonts w:eastAsia="Calibri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20023A">
          <w:rPr>
            <w:rFonts w:eastAsia="Calibri"/>
            <w:color w:val="0000FF"/>
            <w:sz w:val="28"/>
            <w:szCs w:val="28"/>
          </w:rPr>
          <w:t>статьями 219</w:t>
        </w:r>
      </w:hyperlink>
      <w:r w:rsidRPr="0020023A">
        <w:rPr>
          <w:rFonts w:eastAsia="Calibri"/>
          <w:sz w:val="28"/>
          <w:szCs w:val="28"/>
        </w:rPr>
        <w:t xml:space="preserve"> и </w:t>
      </w:r>
      <w:hyperlink r:id="rId10" w:history="1">
        <w:r w:rsidRPr="0020023A">
          <w:rPr>
            <w:rFonts w:eastAsia="Calibri"/>
            <w:color w:val="0000FF"/>
            <w:sz w:val="28"/>
            <w:szCs w:val="28"/>
          </w:rPr>
          <w:t>219.2</w:t>
        </w:r>
      </w:hyperlink>
      <w:r w:rsidRPr="0020023A">
        <w:rPr>
          <w:rFonts w:eastAsia="Calibri"/>
          <w:sz w:val="28"/>
          <w:szCs w:val="28"/>
        </w:rPr>
        <w:t xml:space="preserve"> Бюджетного кодекса Российской Федерации (далее - БК РФ), </w:t>
      </w:r>
      <w:hyperlink r:id="rId11" w:history="1">
        <w:r w:rsidRPr="0020023A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20023A">
        <w:rPr>
          <w:rFonts w:eastAsia="Calibri"/>
          <w:sz w:val="28"/>
          <w:szCs w:val="28"/>
        </w:rPr>
        <w:t xml:space="preserve"> Республики Башкортостан "О бюджетном процессе в Республике Башкортостан", Положением «О бюджетном процессе в сельском поселении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Башкортостан», утвержденным решением  Совета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</w:t>
      </w:r>
      <w:r w:rsidR="00F50AB8" w:rsidRPr="0020023A">
        <w:rPr>
          <w:rFonts w:eastAsia="Calibri"/>
          <w:sz w:val="28"/>
          <w:szCs w:val="28"/>
        </w:rPr>
        <w:t>от 04 апреля 2014 года №70</w:t>
      </w:r>
      <w:proofErr w:type="gramEnd"/>
      <w:r w:rsidRPr="0020023A">
        <w:rPr>
          <w:rFonts w:eastAsia="Calibri"/>
          <w:sz w:val="28"/>
          <w:szCs w:val="28"/>
        </w:rPr>
        <w:t xml:space="preserve">,  и устанавливает порядок исполнения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2. Исполнение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предусматривает: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20023A">
        <w:rPr>
          <w:rFonts w:eastAsia="Calibri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20023A">
        <w:rPr>
          <w:rFonts w:eastAsia="Calibri"/>
          <w:sz w:val="28"/>
          <w:szCs w:val="28"/>
        </w:rPr>
        <w:t xml:space="preserve"> Зареченский сельсовет муниципального </w:t>
      </w:r>
      <w:r w:rsidRPr="0020023A">
        <w:rPr>
          <w:rFonts w:eastAsia="Calibri"/>
          <w:sz w:val="28"/>
          <w:szCs w:val="28"/>
        </w:rPr>
        <w:lastRenderedPageBreak/>
        <w:t xml:space="preserve">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20023A">
        <w:rPr>
          <w:rFonts w:eastAsia="Calibri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(далее - средства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Башкортостан);</w:t>
      </w:r>
      <w:proofErr w:type="gramEnd"/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санкционирование Финансовым управлением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(далее – Финансовое управление) оплаты денежных обязатель</w:t>
      </w:r>
      <w:proofErr w:type="gramStart"/>
      <w:r w:rsidRPr="0020023A">
        <w:rPr>
          <w:rFonts w:eastAsia="Calibri"/>
          <w:sz w:val="28"/>
          <w:szCs w:val="28"/>
        </w:rPr>
        <w:t>ств кл</w:t>
      </w:r>
      <w:proofErr w:type="gramEnd"/>
      <w:r w:rsidRPr="0020023A">
        <w:rPr>
          <w:rFonts w:eastAsia="Calibri"/>
          <w:sz w:val="28"/>
          <w:szCs w:val="28"/>
        </w:rPr>
        <w:t xml:space="preserve">иентов, подлежащих оплате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>подтверждение Финансовым управлением исполнения денежных обязатель</w:t>
      </w:r>
      <w:proofErr w:type="gramStart"/>
      <w:r w:rsidRPr="0020023A">
        <w:rPr>
          <w:rFonts w:eastAsia="Calibri"/>
          <w:sz w:val="28"/>
          <w:szCs w:val="28"/>
        </w:rPr>
        <w:t>ств кл</w:t>
      </w:r>
      <w:proofErr w:type="gramEnd"/>
      <w:r w:rsidRPr="0020023A">
        <w:rPr>
          <w:rFonts w:eastAsia="Calibri"/>
          <w:sz w:val="28"/>
          <w:szCs w:val="28"/>
        </w:rPr>
        <w:t xml:space="preserve">иентов, подлежащих оплате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E30699" w:rsidRPr="0020023A" w:rsidRDefault="00E30699" w:rsidP="00E30699">
      <w:pPr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20023A">
        <w:rPr>
          <w:rFonts w:eastAsia="Calibri"/>
          <w:sz w:val="28"/>
          <w:szCs w:val="22"/>
          <w:lang w:eastAsia="en-US"/>
        </w:rPr>
        <w:t xml:space="preserve">II. Принятие клиентами бюджетных обязательств, подлежащих исполнению за счет средств бюджета </w:t>
      </w:r>
      <w:r w:rsidRPr="0020023A">
        <w:rPr>
          <w:rFonts w:eastAsia="Calibri"/>
          <w:sz w:val="28"/>
          <w:szCs w:val="28"/>
          <w:lang w:eastAsia="en-US"/>
        </w:rPr>
        <w:t xml:space="preserve">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20023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20023A">
        <w:rPr>
          <w:rFonts w:eastAsia="Calibri"/>
          <w:sz w:val="28"/>
          <w:szCs w:val="28"/>
        </w:rPr>
        <w:t>пределах</w:t>
      </w:r>
      <w:proofErr w:type="gramEnd"/>
      <w:r w:rsidRPr="0020023A">
        <w:rPr>
          <w:rFonts w:eastAsia="Calibri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5. </w:t>
      </w:r>
      <w:proofErr w:type="gramStart"/>
      <w:r w:rsidRPr="0020023A">
        <w:rPr>
          <w:rFonts w:eastAsia="Calibri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20023A">
        <w:rPr>
          <w:rFonts w:eastAsia="Calibri"/>
          <w:sz w:val="28"/>
          <w:szCs w:val="28"/>
        </w:rPr>
        <w:t xml:space="preserve"> принятых и неисполненных обязательств.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20023A">
        <w:rPr>
          <w:rFonts w:eastAsia="Calibri"/>
          <w:sz w:val="28"/>
          <w:szCs w:val="28"/>
        </w:rPr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</w:t>
      </w:r>
      <w:proofErr w:type="gramEnd"/>
      <w:r w:rsidRPr="0020023A">
        <w:rPr>
          <w:rFonts w:eastAsia="Calibri"/>
          <w:sz w:val="28"/>
          <w:szCs w:val="28"/>
        </w:rPr>
        <w:t xml:space="preserve">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 w:rsidRPr="0020023A">
          <w:rPr>
            <w:rFonts w:eastAsia="Calibri"/>
            <w:color w:val="0000FF"/>
            <w:sz w:val="28"/>
            <w:szCs w:val="28"/>
          </w:rPr>
          <w:t>пункта 6 статьи 161</w:t>
        </w:r>
      </w:hyperlink>
      <w:r w:rsidRPr="0020023A">
        <w:rPr>
          <w:rFonts w:eastAsia="Calibri"/>
          <w:sz w:val="28"/>
          <w:szCs w:val="28"/>
        </w:rPr>
        <w:t xml:space="preserve"> БК РФ.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E30699" w:rsidRPr="0020023A" w:rsidRDefault="00E30699" w:rsidP="00E30699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E30699" w:rsidRPr="0020023A" w:rsidRDefault="00E30699" w:rsidP="00E30699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6. Клиент подтверждает обязанность оплатить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3" w:history="1">
        <w:r w:rsidRPr="0020023A">
          <w:rPr>
            <w:rFonts w:eastAsia="Calibri"/>
            <w:color w:val="0000FF"/>
            <w:sz w:val="28"/>
            <w:szCs w:val="28"/>
          </w:rPr>
          <w:t>БК</w:t>
        </w:r>
      </w:hyperlink>
      <w:r w:rsidRPr="0020023A">
        <w:rPr>
          <w:rFonts w:eastAsia="Calibri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8. </w:t>
      </w:r>
      <w:proofErr w:type="gramStart"/>
      <w:r w:rsidRPr="0020023A">
        <w:rPr>
          <w:rFonts w:eastAsia="Calibri"/>
          <w:sz w:val="28"/>
          <w:szCs w:val="28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30699" w:rsidRPr="0020023A" w:rsidRDefault="00E30699" w:rsidP="00E3069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E30699" w:rsidRPr="0020023A" w:rsidRDefault="00E30699" w:rsidP="00E30699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>IV. Санкционирование оплаты денежных обязательств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>9. Для оплаты денежных обязатель</w:t>
      </w:r>
      <w:proofErr w:type="gramStart"/>
      <w:r w:rsidRPr="0020023A">
        <w:rPr>
          <w:rFonts w:eastAsia="Calibri"/>
          <w:sz w:val="28"/>
          <w:szCs w:val="28"/>
        </w:rPr>
        <w:t>ств кл</w:t>
      </w:r>
      <w:proofErr w:type="gramEnd"/>
      <w:r w:rsidRPr="0020023A">
        <w:rPr>
          <w:rFonts w:eastAsia="Calibri"/>
          <w:sz w:val="28"/>
          <w:szCs w:val="28"/>
        </w:rPr>
        <w:t xml:space="preserve">иенты представляют в </w:t>
      </w:r>
      <w:r w:rsidRPr="0020023A">
        <w:rPr>
          <w:rFonts w:eastAsia="Calibri"/>
          <w:sz w:val="28"/>
          <w:szCs w:val="28"/>
        </w:rPr>
        <w:lastRenderedPageBreak/>
        <w:t>Финансовое управление по установленной форме Заявку на кассовый расход.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20023A">
        <w:rPr>
          <w:rFonts w:eastAsia="Calibri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20023A">
          <w:rPr>
            <w:rFonts w:eastAsia="Calibri"/>
            <w:color w:val="0000FF"/>
            <w:sz w:val="28"/>
            <w:szCs w:val="28"/>
          </w:rPr>
          <w:t>Порядком</w:t>
        </w:r>
      </w:hyperlink>
      <w:r w:rsidRPr="0020023A">
        <w:rPr>
          <w:rFonts w:eastAsia="Calibri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</w:t>
      </w:r>
      <w:r w:rsidRPr="0020023A">
        <w:rPr>
          <w:rFonts w:eastAsia="Calibri"/>
          <w:b/>
          <w:sz w:val="28"/>
          <w:szCs w:val="28"/>
        </w:rPr>
        <w:t xml:space="preserve"> </w:t>
      </w:r>
      <w:r w:rsidRPr="0020023A">
        <w:rPr>
          <w:rFonts w:eastAsia="Calibri"/>
          <w:sz w:val="28"/>
          <w:szCs w:val="28"/>
        </w:rPr>
        <w:t>сельского</w:t>
      </w:r>
      <w:proofErr w:type="gramEnd"/>
      <w:r w:rsidRPr="0020023A">
        <w:rPr>
          <w:rFonts w:eastAsia="Calibri"/>
          <w:sz w:val="28"/>
          <w:szCs w:val="28"/>
        </w:rPr>
        <w:t xml:space="preserve">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Башкортостан, утвержденным Постановлением главы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от </w:t>
      </w:r>
      <w:r w:rsidR="00F168E6" w:rsidRPr="0020023A">
        <w:rPr>
          <w:rFonts w:eastAsia="Calibri"/>
          <w:sz w:val="28"/>
          <w:szCs w:val="28"/>
        </w:rPr>
        <w:t>08</w:t>
      </w:r>
      <w:r w:rsidRPr="0020023A">
        <w:rPr>
          <w:rFonts w:eastAsia="Calibri"/>
          <w:sz w:val="28"/>
          <w:szCs w:val="28"/>
        </w:rPr>
        <w:t xml:space="preserve"> декабря 2008 года N </w:t>
      </w:r>
      <w:r w:rsidR="00F168E6" w:rsidRPr="0020023A">
        <w:rPr>
          <w:rFonts w:eastAsia="Calibri"/>
          <w:sz w:val="28"/>
          <w:szCs w:val="28"/>
        </w:rPr>
        <w:t>31</w:t>
      </w:r>
      <w:r w:rsidRPr="0020023A">
        <w:rPr>
          <w:rFonts w:eastAsia="Calibri"/>
          <w:sz w:val="28"/>
          <w:szCs w:val="28"/>
        </w:rPr>
        <w:t xml:space="preserve"> (далее - Порядок санкционирования).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20023A">
        <w:rPr>
          <w:rFonts w:eastAsia="Calibri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0023A">
        <w:rPr>
          <w:rFonts w:eastAsia="Calibri"/>
          <w:sz w:val="28"/>
          <w:szCs w:val="28"/>
        </w:rPr>
        <w:t>пределах</w:t>
      </w:r>
      <w:proofErr w:type="gramEnd"/>
      <w:r w:rsidRPr="0020023A">
        <w:rPr>
          <w:rFonts w:eastAsia="Calibri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20023A">
        <w:rPr>
          <w:rFonts w:eastAsia="Calibri"/>
          <w:sz w:val="28"/>
          <w:szCs w:val="28"/>
        </w:rPr>
        <w:t>пределах</w:t>
      </w:r>
      <w:proofErr w:type="gramEnd"/>
      <w:r w:rsidRPr="0020023A">
        <w:rPr>
          <w:rFonts w:eastAsia="Calibri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E30699" w:rsidRPr="0020023A" w:rsidRDefault="00E30699" w:rsidP="00E306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0023A">
        <w:rPr>
          <w:rFonts w:eastAsia="Calibri"/>
          <w:sz w:val="28"/>
          <w:szCs w:val="28"/>
          <w:lang w:eastAsia="en-US"/>
        </w:rPr>
        <w:t xml:space="preserve">     V. Подтверждение исполнения денежных обязатель</w:t>
      </w:r>
      <w:proofErr w:type="gramStart"/>
      <w:r w:rsidRPr="0020023A">
        <w:rPr>
          <w:rFonts w:eastAsia="Calibri"/>
          <w:sz w:val="28"/>
          <w:szCs w:val="28"/>
          <w:lang w:eastAsia="en-US"/>
        </w:rPr>
        <w:t>ств кл</w:t>
      </w:r>
      <w:proofErr w:type="gramEnd"/>
      <w:r w:rsidRPr="0020023A">
        <w:rPr>
          <w:rFonts w:eastAsia="Calibri"/>
          <w:sz w:val="28"/>
          <w:szCs w:val="28"/>
          <w:lang w:eastAsia="en-US"/>
        </w:rPr>
        <w:t xml:space="preserve">иентов, подлежащих оплате за счет средств бюджета сельского поселения Зареченский сельсовет муниципального района </w:t>
      </w:r>
      <w:proofErr w:type="spellStart"/>
      <w:r w:rsidRPr="0020023A">
        <w:rPr>
          <w:rFonts w:eastAsia="Calibri"/>
          <w:sz w:val="28"/>
          <w:szCs w:val="28"/>
          <w:lang w:eastAsia="en-US"/>
        </w:rPr>
        <w:t>Кугарчинский</w:t>
      </w:r>
      <w:proofErr w:type="spellEnd"/>
      <w:r w:rsidRPr="0020023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E30699" w:rsidRPr="0020023A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20023A">
        <w:rPr>
          <w:rFonts w:eastAsia="Calibri"/>
          <w:sz w:val="28"/>
          <w:szCs w:val="28"/>
        </w:rPr>
        <w:t>дств в п</w:t>
      </w:r>
      <w:proofErr w:type="gramEnd"/>
      <w:r w:rsidRPr="0020023A">
        <w:rPr>
          <w:rFonts w:eastAsia="Calibri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E30699" w:rsidRPr="00E30699" w:rsidRDefault="00E30699" w:rsidP="00E306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20023A">
        <w:rPr>
          <w:rFonts w:eastAsia="Calibri"/>
          <w:sz w:val="28"/>
          <w:szCs w:val="28"/>
        </w:rPr>
        <w:t xml:space="preserve">11. </w:t>
      </w:r>
      <w:proofErr w:type="gramStart"/>
      <w:r w:rsidRPr="0020023A">
        <w:rPr>
          <w:rFonts w:eastAsia="Calibri"/>
          <w:sz w:val="28"/>
          <w:szCs w:val="28"/>
        </w:rPr>
        <w:t xml:space="preserve">Оформление и выдача клиентам выписок из их лицевых счетов </w:t>
      </w:r>
      <w:r w:rsidRPr="0020023A">
        <w:rPr>
          <w:rFonts w:eastAsia="Calibri"/>
          <w:sz w:val="28"/>
          <w:szCs w:val="28"/>
        </w:rPr>
        <w:lastRenderedPageBreak/>
        <w:t xml:space="preserve">осуществляются Финансовым управлением в соответствии с установленным </w:t>
      </w:r>
      <w:hyperlink r:id="rId15" w:history="1">
        <w:r w:rsidRPr="0020023A">
          <w:rPr>
            <w:rFonts w:eastAsia="Calibri"/>
            <w:color w:val="0000FF"/>
            <w:sz w:val="28"/>
            <w:szCs w:val="28"/>
          </w:rPr>
          <w:t>Порядком</w:t>
        </w:r>
      </w:hyperlink>
      <w:r w:rsidRPr="0020023A">
        <w:rPr>
          <w:rFonts w:eastAsia="Calibri"/>
          <w:sz w:val="28"/>
          <w:szCs w:val="28"/>
        </w:rPr>
        <w:t xml:space="preserve"> открытия и ведения лицевых счетов в финансовом органе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Башкортостан, утвержденным Постановлением главы сельского поселения Зареченский сельсовет  муниципального района </w:t>
      </w:r>
      <w:proofErr w:type="spellStart"/>
      <w:r w:rsidRPr="0020023A">
        <w:rPr>
          <w:rFonts w:eastAsia="Calibri"/>
          <w:sz w:val="28"/>
          <w:szCs w:val="28"/>
        </w:rPr>
        <w:t>Кугарчинский</w:t>
      </w:r>
      <w:proofErr w:type="spellEnd"/>
      <w:r w:rsidRPr="0020023A">
        <w:rPr>
          <w:rFonts w:eastAsia="Calibri"/>
          <w:sz w:val="28"/>
          <w:szCs w:val="28"/>
        </w:rPr>
        <w:t xml:space="preserve"> район Республики Башкортостан от </w:t>
      </w:r>
      <w:r w:rsidR="00F168E6" w:rsidRPr="0020023A">
        <w:rPr>
          <w:rFonts w:eastAsia="Calibri"/>
          <w:sz w:val="28"/>
          <w:szCs w:val="28"/>
        </w:rPr>
        <w:t>08</w:t>
      </w:r>
      <w:r w:rsidRPr="0020023A">
        <w:rPr>
          <w:rFonts w:eastAsia="Calibri"/>
          <w:sz w:val="28"/>
          <w:szCs w:val="28"/>
        </w:rPr>
        <w:t xml:space="preserve"> декабря 2008 года N </w:t>
      </w:r>
      <w:r w:rsidR="00F168E6" w:rsidRPr="0020023A">
        <w:rPr>
          <w:rFonts w:eastAsia="Calibri"/>
          <w:sz w:val="28"/>
          <w:szCs w:val="28"/>
        </w:rPr>
        <w:t>29</w:t>
      </w:r>
      <w:r w:rsidRPr="0020023A">
        <w:rPr>
          <w:rFonts w:eastAsia="Calibri"/>
          <w:sz w:val="28"/>
          <w:szCs w:val="28"/>
        </w:rPr>
        <w:t>.</w:t>
      </w:r>
      <w:proofErr w:type="gramEnd"/>
    </w:p>
    <w:p w:rsidR="00E30699" w:rsidRPr="00E30699" w:rsidRDefault="00E30699" w:rsidP="00E30699">
      <w:pPr>
        <w:suppressAutoHyphens/>
        <w:ind w:left="4680"/>
        <w:rPr>
          <w:lang w:eastAsia="en-US"/>
        </w:rPr>
      </w:pPr>
    </w:p>
    <w:p w:rsidR="00E30699" w:rsidRPr="00E30699" w:rsidRDefault="00E30699" w:rsidP="00E30699">
      <w:pPr>
        <w:widowControl w:val="0"/>
        <w:autoSpaceDE w:val="0"/>
        <w:autoSpaceDN w:val="0"/>
        <w:ind w:left="5103"/>
        <w:outlineLvl w:val="0"/>
        <w:rPr>
          <w:rFonts w:eastAsia="Calibri"/>
          <w:sz w:val="28"/>
          <w:szCs w:val="20"/>
        </w:rPr>
      </w:pPr>
    </w:p>
    <w:p w:rsidR="00D869C3" w:rsidRDefault="00D869C3">
      <w:bookmarkStart w:id="0" w:name="_GoBack"/>
      <w:bookmarkEnd w:id="0"/>
    </w:p>
    <w:sectPr w:rsidR="00D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9"/>
    <w:rsid w:val="0020023A"/>
    <w:rsid w:val="00D869C3"/>
    <w:rsid w:val="00E30699"/>
    <w:rsid w:val="00F168E6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69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3069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E3069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9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E306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3069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3069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E3069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30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0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69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3069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E3069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9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E306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3069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E3069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E3069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30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0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DC81884B20132000F48CA044AF1AF89CCAFBC981E15CD370E8D56040171E9E2E2C0F33D35DEB90425BB2C26B487592E888AA1B5F3617D37857EEAjBwFJ" TargetMode="External"/><Relationship Id="rId13" Type="http://schemas.openxmlformats.org/officeDocument/2006/relationships/hyperlink" Target="https://login.consultant.ru/link/?req=doc&amp;base=RZR&amp;n=336780&amp;date=12.12.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3DC81884B20132000F56C71226AEA68AC5F6B89C151F9862598B015B5177BCA2A2C6A37679D8EC5561E62521BBCD086BC385A0B3jEwDJ" TargetMode="External"/><Relationship Id="rId12" Type="http://schemas.openxmlformats.org/officeDocument/2006/relationships/hyperlink" Target="https://login.consultant.ru/link/?req=doc&amp;base=RZR&amp;n=336780&amp;date=12.12.2019&amp;dst=103488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BR140&amp;n=131393&amp;date=12.12.2019&amp;dst=10107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BR140&amp;n=131224&amp;date=12.12.2019&amp;dst=100015&amp;fld=134" TargetMode="External"/><Relationship Id="rId10" Type="http://schemas.openxmlformats.org/officeDocument/2006/relationships/hyperlink" Target="https://login.consultant.ru/link/?req=doc&amp;base=RZR&amp;n=336780&amp;date=12.12.2019&amp;dst=261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6780&amp;date=12.12.2019&amp;dst=2587&amp;fld=134" TargetMode="External"/><Relationship Id="rId14" Type="http://schemas.openxmlformats.org/officeDocument/2006/relationships/hyperlink" Target="https://login.consultant.ru/link/?req=doc&amp;base=RLBR140&amp;n=119261&amp;date=12.12.2019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3</cp:revision>
  <cp:lastPrinted>2021-01-15T09:36:00Z</cp:lastPrinted>
  <dcterms:created xsi:type="dcterms:W3CDTF">2021-01-15T06:28:00Z</dcterms:created>
  <dcterms:modified xsi:type="dcterms:W3CDTF">2021-01-15T09:39:00Z</dcterms:modified>
</cp:coreProperties>
</file>