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BF6A25" w:rsidRPr="00CE6584" w:rsidTr="00F30860">
        <w:trPr>
          <w:cantSplit/>
          <w:trHeight w:val="1180"/>
        </w:trPr>
        <w:tc>
          <w:tcPr>
            <w:tcW w:w="4112" w:type="dxa"/>
          </w:tcPr>
          <w:p w:rsidR="00BF6A25" w:rsidRDefault="00BF6A25" w:rsidP="00F30860">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BF6A25" w:rsidRDefault="00BF6A25" w:rsidP="00F30860">
            <w:pPr>
              <w:spacing w:line="216" w:lineRule="auto"/>
              <w:jc w:val="center"/>
              <w:rPr>
                <w:rFonts w:ascii="Rom Bsh" w:hAnsi="Rom Bsh"/>
                <w:b/>
                <w:sz w:val="6"/>
              </w:rPr>
            </w:pPr>
          </w:p>
          <w:p w:rsidR="00BF6A25" w:rsidRPr="00EB19FC" w:rsidRDefault="00BF6A25" w:rsidP="00F30860">
            <w:pPr>
              <w:spacing w:line="216" w:lineRule="auto"/>
              <w:jc w:val="center"/>
              <w:rPr>
                <w:rFonts w:ascii="Rom Bsh" w:hAnsi="Rom Bsh"/>
                <w:b/>
                <w:lang w:val="ru-RU"/>
              </w:rPr>
            </w:pPr>
            <w:r>
              <w:rPr>
                <w:rFonts w:ascii="Rom Bsh" w:hAnsi="Rom Bsh"/>
                <w:b/>
              </w:rPr>
              <w:t>К9г1рсен районы муниципаль районыны5 Заречье</w:t>
            </w:r>
            <w:r>
              <w:rPr>
                <w:rFonts w:ascii="Rom Bsh" w:hAnsi="Rom Bsh"/>
                <w:b/>
                <w:lang w:val="ru-RU"/>
              </w:rPr>
              <w:t xml:space="preserve"> </w:t>
            </w:r>
            <w:r>
              <w:rPr>
                <w:rFonts w:ascii="Rom Bsh" w:hAnsi="Rom Bsh"/>
                <w:b/>
              </w:rPr>
              <w:t xml:space="preserve">ауыл </w:t>
            </w:r>
            <w:r>
              <w:rPr>
                <w:rFonts w:ascii="Rom Bsh" w:hAnsi="Rom Bsh"/>
                <w:b/>
                <w:lang w:val="ru-RU"/>
              </w:rPr>
              <w:t xml:space="preserve">Советы </w:t>
            </w:r>
            <w:proofErr w:type="spellStart"/>
            <w:r>
              <w:rPr>
                <w:rFonts w:ascii="Rom Bsh" w:hAnsi="Rom Bsh"/>
                <w:b/>
                <w:lang w:val="ru-RU"/>
              </w:rPr>
              <w:t>ауыл</w:t>
            </w:r>
            <w:proofErr w:type="spellEnd"/>
            <w:r>
              <w:rPr>
                <w:rFonts w:ascii="Rom Bsh" w:hAnsi="Rom Bsh"/>
                <w:b/>
                <w:lang w:val="ru-RU"/>
              </w:rPr>
              <w:t xml:space="preserve"> </w:t>
            </w:r>
            <w:r>
              <w:rPr>
                <w:rFonts w:ascii="Rom Bsh" w:hAnsi="Rom Bsh"/>
                <w:b/>
              </w:rPr>
              <w:t xml:space="preserve">бил1м13е </w:t>
            </w:r>
            <w:r>
              <w:rPr>
                <w:rFonts w:ascii="Rom Bsh" w:hAnsi="Rom Bsh"/>
                <w:b/>
                <w:lang w:val="ru-RU"/>
              </w:rPr>
              <w:t>Советы</w:t>
            </w:r>
          </w:p>
        </w:tc>
        <w:tc>
          <w:tcPr>
            <w:tcW w:w="1072" w:type="dxa"/>
            <w:gridSpan w:val="2"/>
            <w:vMerge w:val="restart"/>
          </w:tcPr>
          <w:p w:rsidR="00BF6A25" w:rsidRDefault="00BF6A25" w:rsidP="00F30860">
            <w:pPr>
              <w:spacing w:line="216" w:lineRule="auto"/>
              <w:ind w:left="-141"/>
              <w:jc w:val="center"/>
              <w:rPr>
                <w:rFonts w:ascii="Rom Bsh" w:hAnsi="Rom Bsh"/>
                <w:b/>
                <w:spacing w:val="-20"/>
                <w:sz w:val="28"/>
              </w:rPr>
            </w:pPr>
            <w:r>
              <w:rPr>
                <w:noProof/>
                <w:spacing w:val="-20"/>
                <w:lang w:val="ru-RU"/>
              </w:rPr>
              <w:drawing>
                <wp:inline distT="0" distB="0" distL="0" distR="0">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BF6A25" w:rsidRDefault="00BF6A25" w:rsidP="00F30860">
            <w:pPr>
              <w:pStyle w:val="4"/>
              <w:rPr>
                <w:b w:val="0"/>
              </w:rPr>
            </w:pPr>
            <w:r>
              <w:rPr>
                <w:b w:val="0"/>
              </w:rPr>
              <w:t>РЕСПУБЛИКА  БАШКОРТОСТАН</w:t>
            </w:r>
          </w:p>
          <w:p w:rsidR="00BF6A25" w:rsidRDefault="00BF6A25" w:rsidP="00F30860">
            <w:pPr>
              <w:spacing w:line="216" w:lineRule="auto"/>
              <w:jc w:val="center"/>
              <w:rPr>
                <w:rFonts w:ascii="Rom Bsh" w:hAnsi="Rom Bsh"/>
                <w:b/>
                <w:spacing w:val="-20"/>
                <w:sz w:val="6"/>
              </w:rPr>
            </w:pPr>
          </w:p>
          <w:p w:rsidR="00BF6A25" w:rsidRDefault="00BF6A25" w:rsidP="00F30860">
            <w:pPr>
              <w:spacing w:line="216" w:lineRule="auto"/>
              <w:jc w:val="center"/>
              <w:rPr>
                <w:rFonts w:ascii="Rom Bsh" w:hAnsi="Rom Bsh"/>
                <w:b/>
                <w:spacing w:val="-20"/>
              </w:rPr>
            </w:pPr>
            <w:r>
              <w:rPr>
                <w:rFonts w:ascii="Rom Bsh" w:hAnsi="Rom Bsh"/>
                <w:b/>
                <w:spacing w:val="-20"/>
                <w:lang w:val="ru-RU"/>
              </w:rPr>
              <w:t xml:space="preserve">Совет </w:t>
            </w:r>
            <w:r>
              <w:rPr>
                <w:rFonts w:ascii="Rom Bsh" w:hAnsi="Rom Bsh"/>
                <w:b/>
                <w:spacing w:val="-20"/>
              </w:rPr>
              <w:t xml:space="preserve">сельского поселения </w:t>
            </w:r>
            <w:r>
              <w:rPr>
                <w:rFonts w:ascii="Rom Bsh" w:hAnsi="Rom Bsh"/>
                <w:b/>
                <w:spacing w:val="-20"/>
                <w:lang w:val="ru-RU"/>
              </w:rPr>
              <w:t xml:space="preserve">   </w:t>
            </w:r>
            <w:r>
              <w:rPr>
                <w:rFonts w:ascii="Rom Bsh" w:hAnsi="Rom Bsh"/>
                <w:b/>
                <w:spacing w:val="-20"/>
              </w:rPr>
              <w:t xml:space="preserve">Зареченский сельсовет </w:t>
            </w:r>
          </w:p>
          <w:p w:rsidR="00BF6A25" w:rsidRDefault="00BF6A25" w:rsidP="00F30860">
            <w:pPr>
              <w:spacing w:line="216" w:lineRule="auto"/>
              <w:jc w:val="center"/>
              <w:rPr>
                <w:rFonts w:ascii="Rom Bsh" w:hAnsi="Rom Bsh"/>
                <w:b/>
                <w:spacing w:val="-20"/>
              </w:rPr>
            </w:pPr>
            <w:r>
              <w:rPr>
                <w:rFonts w:ascii="Rom Bsh" w:hAnsi="Rom Bsh"/>
                <w:b/>
                <w:spacing w:val="-20"/>
              </w:rPr>
              <w:t xml:space="preserve">муниципального района </w:t>
            </w:r>
          </w:p>
          <w:p w:rsidR="00BF6A25" w:rsidRDefault="00BF6A25" w:rsidP="00F30860">
            <w:pPr>
              <w:spacing w:line="216" w:lineRule="auto"/>
              <w:jc w:val="center"/>
              <w:rPr>
                <w:rFonts w:ascii="Rom Bsh" w:hAnsi="Rom Bsh"/>
                <w:b/>
                <w:spacing w:val="-20"/>
              </w:rPr>
            </w:pPr>
            <w:r>
              <w:rPr>
                <w:rFonts w:ascii="Rom Bsh" w:hAnsi="Rom Bsh"/>
                <w:b/>
                <w:spacing w:val="-20"/>
              </w:rPr>
              <w:t xml:space="preserve">Кугарчинский район </w:t>
            </w:r>
          </w:p>
          <w:p w:rsidR="00BF6A25" w:rsidRPr="00CE6584" w:rsidRDefault="00BF6A25" w:rsidP="00F30860">
            <w:pPr>
              <w:spacing w:line="216" w:lineRule="auto"/>
              <w:jc w:val="center"/>
              <w:rPr>
                <w:rFonts w:ascii="Rom Bsh" w:hAnsi="Rom Bsh"/>
                <w:b/>
                <w:spacing w:val="-20"/>
                <w:lang w:val="ru-RU"/>
              </w:rPr>
            </w:pPr>
          </w:p>
        </w:tc>
      </w:tr>
      <w:tr w:rsidR="00BF6A25" w:rsidRPr="00B4263E" w:rsidTr="00F30860">
        <w:trPr>
          <w:cantSplit/>
          <w:trHeight w:val="916"/>
        </w:trPr>
        <w:tc>
          <w:tcPr>
            <w:tcW w:w="4112" w:type="dxa"/>
            <w:tcBorders>
              <w:bottom w:val="thinThickSmallGap" w:sz="24" w:space="0" w:color="auto"/>
            </w:tcBorders>
            <w:vAlign w:val="bottom"/>
          </w:tcPr>
          <w:p w:rsidR="00BF6A25" w:rsidRDefault="00BF6A25" w:rsidP="00F30860">
            <w:pPr>
              <w:pStyle w:val="a3"/>
              <w:spacing w:line="216" w:lineRule="auto"/>
              <w:rPr>
                <w:sz w:val="20"/>
              </w:rPr>
            </w:pPr>
            <w:r>
              <w:rPr>
                <w:rFonts w:ascii="Times New Roman" w:hAnsi="Times New Roman"/>
                <w:sz w:val="20"/>
              </w:rPr>
              <w:t xml:space="preserve">453332, </w:t>
            </w:r>
            <w:r>
              <w:rPr>
                <w:sz w:val="20"/>
              </w:rPr>
              <w:t>Воскресенк ауылы,</w:t>
            </w:r>
          </w:p>
          <w:p w:rsidR="00BF6A25" w:rsidRPr="00B4263E" w:rsidRDefault="00BF6A25" w:rsidP="00F30860">
            <w:pPr>
              <w:pStyle w:val="a3"/>
              <w:spacing w:line="216" w:lineRule="auto"/>
              <w:rPr>
                <w:rFonts w:ascii="Times New Roman" w:hAnsi="Times New Roman"/>
                <w:sz w:val="20"/>
              </w:rPr>
            </w:pPr>
            <w:r>
              <w:rPr>
                <w:sz w:val="20"/>
              </w:rPr>
              <w:t xml:space="preserve">Октябр8ы5 </w:t>
            </w:r>
            <w:r w:rsidRPr="0034705A">
              <w:rPr>
                <w:rFonts w:ascii="Times New Roman" w:hAnsi="Times New Roman"/>
                <w:sz w:val="20"/>
              </w:rPr>
              <w:t>70</w:t>
            </w:r>
            <w:r>
              <w:rPr>
                <w:sz w:val="20"/>
              </w:rPr>
              <w:t xml:space="preserve"> йыллы7ы исеменд1ге урам</w:t>
            </w:r>
            <w:r>
              <w:rPr>
                <w:sz w:val="20"/>
                <w:lang w:val="ru-RU"/>
              </w:rPr>
              <w:t>ы</w:t>
            </w:r>
            <w:r>
              <w:rPr>
                <w:sz w:val="20"/>
              </w:rPr>
              <w:t xml:space="preserve">, </w:t>
            </w:r>
            <w:r>
              <w:rPr>
                <w:rFonts w:ascii="Times New Roman" w:hAnsi="Times New Roman"/>
                <w:sz w:val="20"/>
                <w:lang w:val="ru-RU"/>
              </w:rPr>
              <w:t>34</w:t>
            </w:r>
            <w:r>
              <w:rPr>
                <w:rFonts w:ascii="Times New Roman" w:hAnsi="Times New Roman"/>
                <w:sz w:val="20"/>
              </w:rPr>
              <w:t>,  тел. 8 (</w:t>
            </w:r>
            <w:r>
              <w:rPr>
                <w:rFonts w:ascii="Times New Roman" w:hAnsi="Times New Roman"/>
                <w:sz w:val="20"/>
                <w:lang w:val="ru-RU"/>
              </w:rPr>
              <w:t>34789</w:t>
            </w:r>
            <w:r>
              <w:rPr>
                <w:rFonts w:ascii="Times New Roman" w:hAnsi="Times New Roman"/>
                <w:sz w:val="20"/>
              </w:rPr>
              <w:t>) 2-33-41</w:t>
            </w:r>
          </w:p>
        </w:tc>
        <w:tc>
          <w:tcPr>
            <w:tcW w:w="1072" w:type="dxa"/>
            <w:gridSpan w:val="2"/>
            <w:vMerge/>
            <w:tcBorders>
              <w:bottom w:val="thinThickSmallGap" w:sz="24" w:space="0" w:color="auto"/>
            </w:tcBorders>
          </w:tcPr>
          <w:p w:rsidR="00BF6A25" w:rsidRDefault="00BF6A25" w:rsidP="00F30860">
            <w:pPr>
              <w:spacing w:line="216" w:lineRule="auto"/>
              <w:jc w:val="center"/>
              <w:rPr>
                <w:rFonts w:ascii="Rom Bsh" w:hAnsi="Rom Bsh"/>
              </w:rPr>
            </w:pPr>
          </w:p>
        </w:tc>
        <w:tc>
          <w:tcPr>
            <w:tcW w:w="4699" w:type="dxa"/>
            <w:gridSpan w:val="2"/>
            <w:tcBorders>
              <w:bottom w:val="thinThickSmallGap" w:sz="24" w:space="0" w:color="auto"/>
            </w:tcBorders>
          </w:tcPr>
          <w:p w:rsidR="00BF6A25" w:rsidRDefault="00BF6A25" w:rsidP="00F30860">
            <w:pPr>
              <w:spacing w:line="216" w:lineRule="auto"/>
              <w:jc w:val="center"/>
              <w:rPr>
                <w:rFonts w:ascii="Rom Bsh" w:hAnsi="Rom Bsh"/>
              </w:rPr>
            </w:pPr>
          </w:p>
          <w:p w:rsidR="00BF6A25" w:rsidRDefault="00BF6A25" w:rsidP="00F30860">
            <w:pPr>
              <w:pStyle w:val="2"/>
              <w:spacing w:line="216" w:lineRule="auto"/>
              <w:rPr>
                <w:rFonts w:ascii="Rom Bsh" w:hAnsi="Rom Bsh"/>
                <w:sz w:val="20"/>
                <w:lang w:val="ru-RU"/>
              </w:rPr>
            </w:pPr>
            <w:r>
              <w:rPr>
                <w:sz w:val="20"/>
                <w:lang w:val="ru-RU"/>
              </w:rPr>
              <w:t xml:space="preserve">453332, </w:t>
            </w:r>
            <w:proofErr w:type="spellStart"/>
            <w:r>
              <w:rPr>
                <w:rFonts w:ascii="Rom Bsh" w:hAnsi="Rom Bsh"/>
                <w:sz w:val="20"/>
                <w:lang w:val="ru-RU"/>
              </w:rPr>
              <w:t>д</w:t>
            </w:r>
            <w:proofErr w:type="gramStart"/>
            <w:r>
              <w:rPr>
                <w:rFonts w:ascii="Rom Bsh" w:hAnsi="Rom Bsh"/>
                <w:sz w:val="20"/>
                <w:lang w:val="ru-RU"/>
              </w:rPr>
              <w:t>.В</w:t>
            </w:r>
            <w:proofErr w:type="gramEnd"/>
            <w:r>
              <w:rPr>
                <w:rFonts w:ascii="Rom Bsh" w:hAnsi="Rom Bsh"/>
                <w:sz w:val="20"/>
                <w:lang w:val="ru-RU"/>
              </w:rPr>
              <w:t>оскресенское</w:t>
            </w:r>
            <w:proofErr w:type="spellEnd"/>
            <w:r>
              <w:rPr>
                <w:rFonts w:ascii="Rom Bsh" w:hAnsi="Rom Bsh"/>
                <w:sz w:val="20"/>
                <w:lang w:val="ru-RU"/>
              </w:rPr>
              <w:t>,</w:t>
            </w:r>
          </w:p>
          <w:p w:rsidR="00BF6A25" w:rsidRPr="00B4263E" w:rsidRDefault="00BF6A25" w:rsidP="00F30860">
            <w:pPr>
              <w:jc w:val="center"/>
              <w:rPr>
                <w:sz w:val="20"/>
                <w:szCs w:val="20"/>
              </w:rPr>
            </w:pPr>
            <w:r>
              <w:rPr>
                <w:rFonts w:ascii="Rom Bsh" w:hAnsi="Rom Bsh"/>
                <w:sz w:val="20"/>
                <w:szCs w:val="20"/>
              </w:rPr>
              <w:t xml:space="preserve">ул. </w:t>
            </w:r>
            <w:r w:rsidRPr="00DD0453">
              <w:rPr>
                <w:sz w:val="20"/>
                <w:szCs w:val="20"/>
              </w:rPr>
              <w:t>70</w:t>
            </w:r>
            <w:r>
              <w:rPr>
                <w:rFonts w:ascii="Rom Bsh" w:hAnsi="Rom Bsh"/>
                <w:sz w:val="20"/>
                <w:szCs w:val="20"/>
              </w:rPr>
              <w:t xml:space="preserve">-лет Октября, </w:t>
            </w:r>
            <w:r>
              <w:rPr>
                <w:sz w:val="20"/>
                <w:szCs w:val="20"/>
                <w:lang w:val="ru-RU"/>
              </w:rPr>
              <w:t>34</w:t>
            </w:r>
            <w:r>
              <w:rPr>
                <w:sz w:val="20"/>
                <w:szCs w:val="20"/>
              </w:rPr>
              <w:t>,</w:t>
            </w:r>
            <w:r>
              <w:rPr>
                <w:sz w:val="20"/>
                <w:szCs w:val="20"/>
                <w:lang w:val="ru-RU"/>
              </w:rPr>
              <w:t xml:space="preserve">                                               </w:t>
            </w:r>
            <w:r>
              <w:rPr>
                <w:sz w:val="20"/>
                <w:szCs w:val="20"/>
              </w:rPr>
              <w:t xml:space="preserve"> </w:t>
            </w:r>
            <w:r>
              <w:rPr>
                <w:sz w:val="20"/>
              </w:rPr>
              <w:t>тел. 8 (</w:t>
            </w:r>
            <w:r>
              <w:rPr>
                <w:sz w:val="20"/>
                <w:lang w:val="ru-RU"/>
              </w:rPr>
              <w:t>34789</w:t>
            </w:r>
            <w:r>
              <w:rPr>
                <w:sz w:val="20"/>
              </w:rPr>
              <w:t>) 2-33-41</w:t>
            </w:r>
          </w:p>
        </w:tc>
      </w:tr>
      <w:tr w:rsidR="00BF6A25" w:rsidRPr="000D680C" w:rsidTr="00F30860">
        <w:tblPrEx>
          <w:tblLook w:val="01E0" w:firstRow="1" w:lastRow="1" w:firstColumn="1" w:lastColumn="1" w:noHBand="0" w:noVBand="0"/>
        </w:tblPrEx>
        <w:trPr>
          <w:gridAfter w:val="1"/>
          <w:wAfter w:w="55" w:type="dxa"/>
          <w:trHeight w:val="1288"/>
        </w:trPr>
        <w:tc>
          <w:tcPr>
            <w:tcW w:w="4822" w:type="dxa"/>
            <w:gridSpan w:val="2"/>
          </w:tcPr>
          <w:p w:rsidR="00BF6A25" w:rsidRDefault="00BF6A25" w:rsidP="00F30860">
            <w:pPr>
              <w:rPr>
                <w:rFonts w:ascii="Rom Bsh" w:hAnsi="Rom Bsh"/>
                <w:b/>
                <w:lang w:val="ru-RU"/>
              </w:rPr>
            </w:pPr>
          </w:p>
          <w:p w:rsidR="00BF6A25" w:rsidRPr="00C9001B" w:rsidRDefault="00BF6A25" w:rsidP="00F30860">
            <w:pPr>
              <w:rPr>
                <w:rFonts w:ascii="Rom Bsh" w:hAnsi="Rom Bsh"/>
                <w:b/>
                <w:lang w:val="ru-RU"/>
              </w:rPr>
            </w:pPr>
            <w:r>
              <w:rPr>
                <w:rFonts w:ascii="Rom Bsh" w:hAnsi="Rom Bsh"/>
                <w:b/>
                <w:lang w:val="ru-RU"/>
              </w:rPr>
              <w:t xml:space="preserve">                 </w:t>
            </w:r>
            <w:r>
              <w:rPr>
                <w:rFonts w:ascii="Rom Bsh" w:hAnsi="Rom Bsh"/>
                <w:b/>
              </w:rPr>
              <w:t>:</w:t>
            </w:r>
            <w:r>
              <w:rPr>
                <w:rFonts w:ascii="Rom Bsh" w:hAnsi="Rom Bsh"/>
                <w:b/>
                <w:lang w:val="ru-RU"/>
              </w:rPr>
              <w:t>АРАР</w:t>
            </w:r>
          </w:p>
          <w:p w:rsidR="00BF6A25" w:rsidRPr="00C9001B" w:rsidRDefault="00BF6A25" w:rsidP="00F30860">
            <w:pPr>
              <w:jc w:val="center"/>
              <w:rPr>
                <w:rFonts w:ascii="Rom Bsh" w:hAnsi="Rom Bsh"/>
                <w:b/>
                <w:lang w:val="ru-RU"/>
              </w:rPr>
            </w:pPr>
            <w:r>
              <w:rPr>
                <w:rFonts w:ascii="Rom Bsh" w:hAnsi="Rom Bsh"/>
                <w:b/>
                <w:lang w:val="ru-RU"/>
              </w:rPr>
              <w:t xml:space="preserve">     </w:t>
            </w:r>
          </w:p>
          <w:p w:rsidR="00BF6A25" w:rsidRPr="00C9001B" w:rsidRDefault="00BF6A25" w:rsidP="00F30860">
            <w:pPr>
              <w:rPr>
                <w:rFonts w:ascii="Rom Bsh" w:hAnsi="Rom Bsh"/>
                <w:b/>
                <w:lang w:val="ru-RU"/>
              </w:rPr>
            </w:pPr>
            <w:r>
              <w:rPr>
                <w:rFonts w:ascii="Rom Bsh" w:hAnsi="Rom Bsh"/>
                <w:b/>
                <w:lang w:val="ru-RU"/>
              </w:rPr>
              <w:t xml:space="preserve">       </w:t>
            </w:r>
            <w:r w:rsidRPr="000D680C">
              <w:t>«</w:t>
            </w:r>
            <w:r>
              <w:rPr>
                <w:lang w:val="ru-RU"/>
              </w:rPr>
              <w:t>24</w:t>
            </w:r>
            <w:r w:rsidRPr="000D680C">
              <w:t xml:space="preserve">» </w:t>
            </w:r>
            <w:r>
              <w:rPr>
                <w:lang w:val="ru-RU"/>
              </w:rPr>
              <w:t>мая</w:t>
            </w:r>
            <w:r>
              <w:t xml:space="preserve">   20</w:t>
            </w:r>
            <w:r>
              <w:rPr>
                <w:lang w:val="ru-RU"/>
              </w:rPr>
              <w:t>21</w:t>
            </w:r>
            <w:r w:rsidRPr="000D680C">
              <w:t xml:space="preserve"> й</w:t>
            </w:r>
            <w:r w:rsidR="005A4174">
              <w:rPr>
                <w:lang w:val="ru-RU"/>
              </w:rPr>
              <w:t xml:space="preserve">           № 48</w:t>
            </w:r>
            <w:r>
              <w:rPr>
                <w:lang w:val="ru-RU"/>
              </w:rPr>
              <w:t xml:space="preserve">           </w:t>
            </w:r>
          </w:p>
        </w:tc>
        <w:tc>
          <w:tcPr>
            <w:tcW w:w="5006" w:type="dxa"/>
            <w:gridSpan w:val="2"/>
          </w:tcPr>
          <w:p w:rsidR="00BF6A25" w:rsidRDefault="00BF6A25" w:rsidP="00F30860">
            <w:pPr>
              <w:ind w:left="109"/>
              <w:jc w:val="center"/>
              <w:rPr>
                <w:b/>
                <w:caps/>
              </w:rPr>
            </w:pPr>
          </w:p>
          <w:p w:rsidR="00BF6A25" w:rsidRPr="00DC6682" w:rsidRDefault="00BF6A25" w:rsidP="00F30860">
            <w:pPr>
              <w:ind w:left="109"/>
              <w:rPr>
                <w:b/>
                <w:caps/>
                <w:lang w:val="ru-RU"/>
              </w:rPr>
            </w:pPr>
            <w:r>
              <w:rPr>
                <w:b/>
                <w:caps/>
              </w:rPr>
              <w:t xml:space="preserve">               </w:t>
            </w:r>
            <w:r>
              <w:rPr>
                <w:b/>
                <w:caps/>
                <w:lang w:val="ru-RU"/>
              </w:rPr>
              <w:t xml:space="preserve">       РЕШЕНИЕ</w:t>
            </w:r>
          </w:p>
          <w:p w:rsidR="00BF6A25" w:rsidRPr="000D680C" w:rsidRDefault="00BF6A25" w:rsidP="00F30860">
            <w:pPr>
              <w:ind w:left="109"/>
              <w:jc w:val="center"/>
              <w:rPr>
                <w:caps/>
              </w:rPr>
            </w:pPr>
          </w:p>
          <w:p w:rsidR="00BF6A25" w:rsidRPr="000D680C" w:rsidRDefault="00BF6A25" w:rsidP="00F30860">
            <w:pPr>
              <w:ind w:left="109"/>
              <w:jc w:val="center"/>
              <w:rPr>
                <w:caps/>
              </w:rPr>
            </w:pPr>
            <w:r w:rsidRPr="000D680C">
              <w:t>«</w:t>
            </w:r>
            <w:r>
              <w:rPr>
                <w:lang w:val="ru-RU"/>
              </w:rPr>
              <w:t>24</w:t>
            </w:r>
            <w:r w:rsidRPr="000D680C">
              <w:t xml:space="preserve">» </w:t>
            </w:r>
            <w:r>
              <w:rPr>
                <w:lang w:val="ru-RU"/>
              </w:rPr>
              <w:t xml:space="preserve">мая </w:t>
            </w:r>
            <w:r>
              <w:t xml:space="preserve"> </w:t>
            </w:r>
            <w:r w:rsidRPr="000D680C">
              <w:t xml:space="preserve"> </w:t>
            </w:r>
            <w:r>
              <w:t>20</w:t>
            </w:r>
            <w:r>
              <w:rPr>
                <w:lang w:val="ru-RU"/>
              </w:rPr>
              <w:t>21</w:t>
            </w:r>
            <w:r w:rsidRPr="000D680C">
              <w:t xml:space="preserve"> г.</w:t>
            </w:r>
          </w:p>
        </w:tc>
      </w:tr>
    </w:tbl>
    <w:p w:rsidR="00BF6A25" w:rsidRPr="00BF6A25" w:rsidRDefault="00BF6A25" w:rsidP="00BF6A25">
      <w:pPr>
        <w:tabs>
          <w:tab w:val="left" w:pos="27500"/>
        </w:tabs>
        <w:spacing w:line="276" w:lineRule="auto"/>
        <w:ind w:left="-284" w:right="-1" w:firstLine="284"/>
        <w:jc w:val="center"/>
        <w:rPr>
          <w:b/>
          <w:sz w:val="28"/>
          <w:szCs w:val="28"/>
          <w:lang w:val="ru-RU"/>
        </w:rPr>
      </w:pPr>
      <w:proofErr w:type="gramStart"/>
      <w:r w:rsidRPr="00BF6A25">
        <w:rPr>
          <w:b/>
          <w:bCs/>
          <w:sz w:val="28"/>
          <w:szCs w:val="28"/>
          <w:lang w:val="ru-RU"/>
        </w:rPr>
        <w:t xml:space="preserve">Об утверждении Порядка формирования, ведения, ежегодного дополнения и опубликования перечня муниципального имущества </w:t>
      </w:r>
      <w:r>
        <w:rPr>
          <w:b/>
          <w:bCs/>
          <w:sz w:val="28"/>
          <w:szCs w:val="28"/>
          <w:lang w:val="ru-RU"/>
        </w:rPr>
        <w:t xml:space="preserve">сельского поселения Зареченский </w:t>
      </w:r>
      <w:r w:rsidRPr="00BF6A25">
        <w:rPr>
          <w:b/>
          <w:bCs/>
          <w:sz w:val="28"/>
          <w:szCs w:val="28"/>
          <w:lang w:val="ru-RU"/>
        </w:rPr>
        <w:t xml:space="preserve"> сельсовет муниципального района </w:t>
      </w:r>
      <w:proofErr w:type="spellStart"/>
      <w:r w:rsidRPr="00BF6A25">
        <w:rPr>
          <w:b/>
          <w:bCs/>
          <w:sz w:val="28"/>
          <w:szCs w:val="28"/>
          <w:lang w:val="ru-RU"/>
        </w:rPr>
        <w:t>Кугарчинский</w:t>
      </w:r>
      <w:proofErr w:type="spellEnd"/>
      <w:r w:rsidRPr="00BF6A25">
        <w:rPr>
          <w:b/>
          <w:bCs/>
          <w:sz w:val="28"/>
          <w:szCs w:val="28"/>
          <w:lang w:val="ru-RU"/>
        </w:rPr>
        <w:t xml:space="preserve">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BF6A25" w:rsidRPr="00BF6A25" w:rsidRDefault="00BF6A25" w:rsidP="00BF6A25">
      <w:pPr>
        <w:tabs>
          <w:tab w:val="left" w:pos="27500"/>
        </w:tabs>
        <w:spacing w:line="276" w:lineRule="auto"/>
        <w:ind w:left="-284" w:right="-1" w:firstLine="284"/>
        <w:jc w:val="center"/>
        <w:rPr>
          <w:b/>
          <w:sz w:val="28"/>
          <w:szCs w:val="28"/>
          <w:lang w:val="ru-RU"/>
        </w:rPr>
      </w:pPr>
    </w:p>
    <w:p w:rsidR="00BF6A25" w:rsidRPr="00BF6A25" w:rsidRDefault="00BF6A25" w:rsidP="00BF6A25">
      <w:pPr>
        <w:tabs>
          <w:tab w:val="left" w:pos="27500"/>
        </w:tabs>
        <w:spacing w:line="276" w:lineRule="auto"/>
        <w:ind w:left="-284" w:right="-1" w:firstLine="284"/>
        <w:jc w:val="both"/>
        <w:rPr>
          <w:sz w:val="28"/>
          <w:szCs w:val="28"/>
          <w:lang w:val="ru-RU"/>
        </w:rPr>
      </w:pPr>
      <w:proofErr w:type="gramStart"/>
      <w:r w:rsidRPr="00BF6A25">
        <w:rPr>
          <w:sz w:val="28"/>
          <w:szCs w:val="28"/>
          <w:lang w:val="ru-RU"/>
        </w:rPr>
        <w:t>В соответствии с Федеральным законом от 06.10.2003 №131-ФЗ "Об общих принципах организации местного самоуправления в Российской Федерации",       от 24.07.2007г. №209-ФЗ «О развитии малого и среднего предпринимательства в Российской Федерации», Федерального закона от 03.07.2018г.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улучшения условий для развития малого</w:t>
      </w:r>
      <w:proofErr w:type="gramEnd"/>
      <w:r w:rsidRPr="00BF6A25">
        <w:rPr>
          <w:sz w:val="28"/>
          <w:szCs w:val="28"/>
          <w:lang w:val="ru-RU"/>
        </w:rPr>
        <w:t xml:space="preserve"> и среднего предпринимательства на территории </w:t>
      </w:r>
      <w:r>
        <w:rPr>
          <w:sz w:val="28"/>
          <w:szCs w:val="28"/>
          <w:lang w:val="ru-RU"/>
        </w:rPr>
        <w:t xml:space="preserve">сельского поселения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w:t>
      </w:r>
    </w:p>
    <w:p w:rsidR="00BF6A25" w:rsidRPr="00BF6A25" w:rsidRDefault="00BF6A25" w:rsidP="00BF6A25">
      <w:pPr>
        <w:tabs>
          <w:tab w:val="left" w:pos="27500"/>
        </w:tabs>
        <w:spacing w:line="276" w:lineRule="auto"/>
        <w:ind w:right="-1" w:firstLine="426"/>
        <w:jc w:val="center"/>
        <w:rPr>
          <w:b/>
          <w:sz w:val="28"/>
          <w:szCs w:val="28"/>
          <w:lang w:val="ru-RU"/>
        </w:rPr>
      </w:pPr>
      <w:r w:rsidRPr="00BF6A25">
        <w:rPr>
          <w:b/>
          <w:sz w:val="28"/>
          <w:szCs w:val="28"/>
          <w:lang w:val="ru-RU"/>
        </w:rPr>
        <w:t>РЕШИЛ:</w:t>
      </w:r>
    </w:p>
    <w:p w:rsidR="00BF6A25" w:rsidRPr="00BF6A25" w:rsidRDefault="00BF6A25" w:rsidP="00BF6A25">
      <w:pPr>
        <w:tabs>
          <w:tab w:val="left" w:pos="27500"/>
        </w:tabs>
        <w:spacing w:line="276" w:lineRule="auto"/>
        <w:ind w:left="-284" w:right="-1" w:firstLine="284"/>
        <w:rPr>
          <w:b/>
          <w:sz w:val="28"/>
          <w:szCs w:val="28"/>
          <w:lang w:val="ru-RU"/>
        </w:rPr>
      </w:pPr>
      <w:r w:rsidRPr="00BF6A25">
        <w:rPr>
          <w:sz w:val="28"/>
          <w:szCs w:val="28"/>
          <w:lang w:val="ru-RU"/>
        </w:rPr>
        <w:t>1.</w:t>
      </w:r>
      <w:r w:rsidRPr="00BF6A25">
        <w:rPr>
          <w:b/>
          <w:sz w:val="28"/>
          <w:szCs w:val="28"/>
          <w:lang w:val="ru-RU"/>
        </w:rPr>
        <w:t xml:space="preserve"> </w:t>
      </w:r>
      <w:r w:rsidRPr="00BF6A25">
        <w:rPr>
          <w:sz w:val="28"/>
          <w:szCs w:val="28"/>
          <w:lang w:val="ru-RU"/>
        </w:rPr>
        <w:t>Утвердить прилагаемые:</w:t>
      </w:r>
    </w:p>
    <w:p w:rsidR="00BF6A25" w:rsidRPr="00BF6A25" w:rsidRDefault="00BF6A25" w:rsidP="00BF6A25">
      <w:pPr>
        <w:shd w:val="clear" w:color="auto" w:fill="FFFFFF"/>
        <w:tabs>
          <w:tab w:val="left" w:pos="27500"/>
        </w:tabs>
        <w:spacing w:line="276" w:lineRule="auto"/>
        <w:ind w:left="-284" w:right="-1" w:firstLine="284"/>
        <w:jc w:val="both"/>
        <w:rPr>
          <w:bCs/>
          <w:sz w:val="28"/>
          <w:szCs w:val="28"/>
          <w:lang w:val="ru-RU"/>
        </w:rPr>
      </w:pPr>
      <w:proofErr w:type="gramStart"/>
      <w:r w:rsidRPr="00BF6A25">
        <w:rPr>
          <w:sz w:val="28"/>
          <w:szCs w:val="28"/>
          <w:lang w:val="ru-RU"/>
        </w:rPr>
        <w:t xml:space="preserve">а) </w:t>
      </w:r>
      <w:r w:rsidRPr="00BF6A25">
        <w:rPr>
          <w:bCs/>
          <w:sz w:val="28"/>
          <w:szCs w:val="28"/>
          <w:lang w:val="ru-RU"/>
        </w:rPr>
        <w:t xml:space="preserve">Порядок формирования, ведения, ежегодного дополнения и опубликования перечня муниципального имущества, </w:t>
      </w:r>
      <w:r w:rsidRPr="00BF6A25">
        <w:rPr>
          <w:sz w:val="28"/>
          <w:szCs w:val="28"/>
          <w:lang w:val="ru-RU"/>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№1);</w:t>
      </w:r>
      <w:proofErr w:type="gramEnd"/>
    </w:p>
    <w:p w:rsidR="00BF6A25" w:rsidRPr="00BF6A25" w:rsidRDefault="00BF6A25" w:rsidP="00BF6A25">
      <w:pPr>
        <w:shd w:val="clear" w:color="auto" w:fill="FFFFFF"/>
        <w:tabs>
          <w:tab w:val="left" w:pos="27500"/>
        </w:tabs>
        <w:spacing w:line="276" w:lineRule="auto"/>
        <w:ind w:left="-284" w:right="-1" w:firstLine="284"/>
        <w:jc w:val="both"/>
        <w:rPr>
          <w:sz w:val="28"/>
          <w:szCs w:val="28"/>
          <w:lang w:val="ru-RU"/>
        </w:rPr>
      </w:pPr>
      <w:proofErr w:type="gramStart"/>
      <w:r w:rsidRPr="00BF6A25">
        <w:rPr>
          <w:sz w:val="28"/>
          <w:szCs w:val="28"/>
          <w:lang w:val="ru-RU"/>
        </w:rPr>
        <w:lastRenderedPageBreak/>
        <w:t>б) форму Перечня муниципального имущества сель</w:t>
      </w:r>
      <w:r>
        <w:rPr>
          <w:sz w:val="28"/>
          <w:szCs w:val="28"/>
          <w:lang w:val="ru-RU"/>
        </w:rPr>
        <w:t xml:space="preserve">ского поселения  Зареченский </w:t>
      </w:r>
      <w:r w:rsidRPr="00BF6A25">
        <w:rPr>
          <w:sz w:val="28"/>
          <w:szCs w:val="28"/>
          <w:lang w:val="ru-RU"/>
        </w:rPr>
        <w:t xml:space="preserve">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для опубликования в средствах массовой информации, а</w:t>
      </w:r>
      <w:proofErr w:type="gramEnd"/>
      <w:r w:rsidRPr="00BF6A25">
        <w:rPr>
          <w:sz w:val="28"/>
          <w:szCs w:val="28"/>
          <w:lang w:val="ru-RU"/>
        </w:rPr>
        <w:t xml:space="preserve"> также размещения в информационно – телекоммуникационной сети «Интернет» (приложение №2);</w:t>
      </w:r>
    </w:p>
    <w:p w:rsidR="00BF6A25" w:rsidRPr="00BF6A25" w:rsidRDefault="00BF6A25" w:rsidP="00BF6A25">
      <w:pPr>
        <w:shd w:val="clear" w:color="auto" w:fill="FFFFFF"/>
        <w:tabs>
          <w:tab w:val="left" w:pos="27500"/>
        </w:tabs>
        <w:spacing w:line="276" w:lineRule="auto"/>
        <w:ind w:left="-284" w:right="-1" w:firstLine="284"/>
        <w:jc w:val="both"/>
        <w:rPr>
          <w:sz w:val="28"/>
          <w:szCs w:val="28"/>
          <w:lang w:val="ru-RU"/>
        </w:rPr>
      </w:pPr>
      <w:proofErr w:type="gramStart"/>
      <w:r w:rsidRPr="00BF6A25">
        <w:rPr>
          <w:sz w:val="28"/>
          <w:szCs w:val="28"/>
          <w:lang w:val="ru-RU"/>
        </w:rPr>
        <w:t xml:space="preserve">в) виды муниципального имущества, которое используется для формирования перечня муниципального имущества </w:t>
      </w:r>
      <w:r>
        <w:rPr>
          <w:sz w:val="28"/>
          <w:szCs w:val="28"/>
          <w:lang w:val="ru-RU"/>
        </w:rPr>
        <w:t xml:space="preserve">сельского поселения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r w:rsidRPr="00BF6A25">
        <w:rPr>
          <w:sz w:val="28"/>
          <w:szCs w:val="28"/>
          <w:lang w:val="ru-RU"/>
        </w:rPr>
        <w:t>» (приложение 3).</w:t>
      </w:r>
    </w:p>
    <w:p w:rsidR="00BF6A25" w:rsidRPr="00BF6A25" w:rsidRDefault="00BF6A25" w:rsidP="00BF6A25">
      <w:pPr>
        <w:shd w:val="clear" w:color="auto" w:fill="FFFFFF"/>
        <w:tabs>
          <w:tab w:val="left" w:pos="27500"/>
        </w:tabs>
        <w:spacing w:line="276" w:lineRule="auto"/>
        <w:ind w:left="-284" w:right="-1" w:firstLine="284"/>
        <w:jc w:val="both"/>
        <w:rPr>
          <w:sz w:val="28"/>
          <w:szCs w:val="28"/>
          <w:lang w:val="ru-RU"/>
        </w:rPr>
      </w:pPr>
      <w:r w:rsidRPr="00BF6A25">
        <w:rPr>
          <w:sz w:val="28"/>
          <w:szCs w:val="28"/>
          <w:lang w:val="ru-RU"/>
        </w:rPr>
        <w:t xml:space="preserve">2. Утвердить перечень муниципального имущества </w:t>
      </w:r>
      <w:r>
        <w:rPr>
          <w:bCs/>
          <w:sz w:val="28"/>
          <w:szCs w:val="28"/>
          <w:lang w:val="ru-RU"/>
        </w:rPr>
        <w:t xml:space="preserve">сельского поселения Зареченский </w:t>
      </w:r>
      <w:r w:rsidRPr="00BF6A25">
        <w:rPr>
          <w:bCs/>
          <w:sz w:val="28"/>
          <w:szCs w:val="28"/>
          <w:lang w:val="ru-RU"/>
        </w:rPr>
        <w:t xml:space="preserve"> сельсовет</w:t>
      </w:r>
      <w:r w:rsidRPr="00BF6A25">
        <w:rPr>
          <w:sz w:val="28"/>
          <w:szCs w:val="28"/>
          <w:lang w:val="ru-RU"/>
        </w:rPr>
        <w:t xml:space="preserve">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Start"/>
      <w:r w:rsidRPr="00BF6A25">
        <w:rPr>
          <w:sz w:val="28"/>
          <w:szCs w:val="28"/>
          <w:lang w:val="ru-RU"/>
        </w:rPr>
        <w:t>.</w:t>
      </w:r>
      <w:proofErr w:type="gramEnd"/>
      <w:r w:rsidRPr="00BF6A25">
        <w:rPr>
          <w:sz w:val="28"/>
          <w:szCs w:val="28"/>
          <w:lang w:val="ru-RU"/>
        </w:rPr>
        <w:t xml:space="preserve"> (</w:t>
      </w:r>
      <w:proofErr w:type="gramStart"/>
      <w:r w:rsidRPr="00BF6A25">
        <w:rPr>
          <w:sz w:val="28"/>
          <w:szCs w:val="28"/>
          <w:lang w:val="ru-RU"/>
        </w:rPr>
        <w:t>п</w:t>
      </w:r>
      <w:proofErr w:type="gramEnd"/>
      <w:r w:rsidRPr="00BF6A25">
        <w:rPr>
          <w:sz w:val="28"/>
          <w:szCs w:val="28"/>
          <w:lang w:val="ru-RU"/>
        </w:rPr>
        <w:t>риложение 4).</w:t>
      </w:r>
    </w:p>
    <w:p w:rsidR="00BF6A25" w:rsidRPr="00BF6A25" w:rsidRDefault="00BF6A25" w:rsidP="00BF6A25">
      <w:pPr>
        <w:shd w:val="clear" w:color="auto" w:fill="FFFFFF"/>
        <w:tabs>
          <w:tab w:val="left" w:pos="27500"/>
        </w:tabs>
        <w:spacing w:line="276" w:lineRule="auto"/>
        <w:ind w:left="-284" w:right="-1" w:firstLine="284"/>
        <w:jc w:val="both"/>
        <w:rPr>
          <w:sz w:val="28"/>
          <w:szCs w:val="28"/>
          <w:lang w:val="ru-RU"/>
        </w:rPr>
      </w:pPr>
      <w:r w:rsidRPr="00BF6A25">
        <w:rPr>
          <w:sz w:val="28"/>
          <w:szCs w:val="28"/>
          <w:lang w:val="ru-RU"/>
        </w:rPr>
        <w:t>3. Обнародовать настоящее Решение на информационном стенде в здании Администрации сельского поселения и разместить на официальном сайте.</w:t>
      </w:r>
    </w:p>
    <w:p w:rsidR="00BF6A25" w:rsidRPr="00BF6A25" w:rsidRDefault="00BF6A25" w:rsidP="00BF6A25">
      <w:pPr>
        <w:shd w:val="clear" w:color="auto" w:fill="FFFFFF"/>
        <w:tabs>
          <w:tab w:val="left" w:pos="27500"/>
        </w:tabs>
        <w:spacing w:line="276" w:lineRule="auto"/>
        <w:ind w:left="-284" w:right="-1" w:firstLine="284"/>
        <w:jc w:val="both"/>
        <w:rPr>
          <w:sz w:val="28"/>
          <w:szCs w:val="28"/>
          <w:lang w:val="ru-RU"/>
        </w:rPr>
      </w:pPr>
      <w:r w:rsidRPr="00BF6A25">
        <w:rPr>
          <w:sz w:val="28"/>
          <w:szCs w:val="28"/>
          <w:lang w:val="ru-RU"/>
        </w:rPr>
        <w:t xml:space="preserve">4. </w:t>
      </w:r>
      <w:proofErr w:type="gramStart"/>
      <w:r w:rsidRPr="00BF6A25">
        <w:rPr>
          <w:sz w:val="28"/>
          <w:szCs w:val="28"/>
          <w:lang w:val="ru-RU"/>
        </w:rPr>
        <w:t>Контроль за</w:t>
      </w:r>
      <w:proofErr w:type="gramEnd"/>
      <w:r w:rsidRPr="00BF6A25">
        <w:rPr>
          <w:sz w:val="28"/>
          <w:szCs w:val="28"/>
          <w:lang w:val="ru-RU"/>
        </w:rPr>
        <w:t xml:space="preserve"> исполнением настоящего Решения оставляю за собой.</w:t>
      </w:r>
    </w:p>
    <w:p w:rsidR="00BF6A25" w:rsidRPr="00BF6A25" w:rsidRDefault="00BF6A25" w:rsidP="00BF6A25">
      <w:pPr>
        <w:shd w:val="clear" w:color="auto" w:fill="FFFFFF"/>
        <w:tabs>
          <w:tab w:val="left" w:pos="27500"/>
        </w:tabs>
        <w:spacing w:line="276" w:lineRule="auto"/>
        <w:ind w:left="-284" w:right="-1"/>
        <w:rPr>
          <w:bCs/>
          <w:color w:val="000000"/>
          <w:sz w:val="28"/>
          <w:szCs w:val="28"/>
          <w:lang w:val="ru-RU"/>
        </w:rPr>
      </w:pPr>
    </w:p>
    <w:p w:rsidR="00BF6A25" w:rsidRPr="00BF6A25" w:rsidRDefault="00BF6A25" w:rsidP="00BF6A25">
      <w:pPr>
        <w:tabs>
          <w:tab w:val="left" w:pos="27500"/>
        </w:tabs>
        <w:ind w:left="-284" w:firstLine="284"/>
        <w:jc w:val="both"/>
        <w:rPr>
          <w:bCs/>
          <w:color w:val="000000"/>
          <w:sz w:val="28"/>
          <w:szCs w:val="28"/>
          <w:lang w:val="ru-RU"/>
        </w:rPr>
      </w:pPr>
      <w:r w:rsidRPr="00BF6A25">
        <w:rPr>
          <w:bCs/>
          <w:color w:val="000000"/>
          <w:sz w:val="28"/>
          <w:szCs w:val="28"/>
          <w:lang w:val="ru-RU"/>
        </w:rPr>
        <w:t>Глава сельского поселения</w:t>
      </w:r>
      <w:r>
        <w:rPr>
          <w:bCs/>
          <w:color w:val="000000"/>
          <w:sz w:val="28"/>
          <w:szCs w:val="28"/>
          <w:lang w:val="ru-RU"/>
        </w:rPr>
        <w:t xml:space="preserve">:                                      </w:t>
      </w:r>
      <w:proofErr w:type="spellStart"/>
      <w:r>
        <w:rPr>
          <w:bCs/>
          <w:color w:val="000000"/>
          <w:sz w:val="28"/>
          <w:szCs w:val="28"/>
          <w:lang w:val="ru-RU"/>
        </w:rPr>
        <w:t>Масягутов</w:t>
      </w:r>
      <w:proofErr w:type="spellEnd"/>
      <w:r>
        <w:rPr>
          <w:bCs/>
          <w:color w:val="000000"/>
          <w:sz w:val="28"/>
          <w:szCs w:val="28"/>
          <w:lang w:val="ru-RU"/>
        </w:rPr>
        <w:t xml:space="preserve"> И.З.</w:t>
      </w:r>
      <w:r w:rsidRPr="00BF6A25">
        <w:rPr>
          <w:bCs/>
          <w:color w:val="000000"/>
          <w:sz w:val="28"/>
          <w:szCs w:val="28"/>
          <w:lang w:val="ru-RU"/>
        </w:rPr>
        <w:t xml:space="preserve">                </w:t>
      </w:r>
    </w:p>
    <w:p w:rsidR="00BF6A25" w:rsidRPr="00BF6A25" w:rsidRDefault="00BF6A25" w:rsidP="00BF6A25">
      <w:pPr>
        <w:tabs>
          <w:tab w:val="left" w:pos="27500"/>
        </w:tabs>
        <w:ind w:left="-284" w:firstLine="284"/>
        <w:jc w:val="both"/>
        <w:rPr>
          <w:bCs/>
          <w:color w:val="000000"/>
          <w:sz w:val="28"/>
          <w:szCs w:val="28"/>
          <w:lang w:val="ru-RU"/>
        </w:rPr>
      </w:pPr>
      <w:r w:rsidRPr="00BF6A25">
        <w:rPr>
          <w:bCs/>
          <w:color w:val="000000"/>
          <w:sz w:val="28"/>
          <w:szCs w:val="28"/>
          <w:lang w:val="ru-RU"/>
        </w:rPr>
        <w:t xml:space="preserve">      </w:t>
      </w:r>
      <w:r w:rsidRPr="00BF6A25">
        <w:rPr>
          <w:bCs/>
          <w:color w:val="000000"/>
          <w:sz w:val="28"/>
          <w:szCs w:val="28"/>
          <w:lang w:val="ru-RU"/>
        </w:rPr>
        <w:tab/>
        <w:t xml:space="preserve">                                      </w:t>
      </w:r>
    </w:p>
    <w:p w:rsidR="00BF6A25" w:rsidRPr="00BF6A25" w:rsidRDefault="00BF6A25" w:rsidP="00BF6A25">
      <w:pPr>
        <w:tabs>
          <w:tab w:val="left" w:pos="27500"/>
        </w:tabs>
        <w:ind w:left="-284" w:firstLine="284"/>
        <w:jc w:val="both"/>
        <w:rPr>
          <w:bCs/>
          <w:color w:val="000000"/>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jc w:val="both"/>
        <w:rPr>
          <w:sz w:val="28"/>
          <w:szCs w:val="28"/>
          <w:lang w:val="ru-RU"/>
        </w:rPr>
      </w:pPr>
    </w:p>
    <w:p w:rsidR="00BF6A25" w:rsidRPr="00BF6A25" w:rsidRDefault="00BF6A25" w:rsidP="00BF6A25">
      <w:pPr>
        <w:tabs>
          <w:tab w:val="left" w:pos="27500"/>
        </w:tabs>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pPr>
    </w:p>
    <w:tbl>
      <w:tblPr>
        <w:tblW w:w="0" w:type="auto"/>
        <w:tblInd w:w="5920" w:type="dxa"/>
        <w:tblLook w:val="04A0" w:firstRow="1" w:lastRow="0" w:firstColumn="1" w:lastColumn="0" w:noHBand="0" w:noVBand="1"/>
      </w:tblPr>
      <w:tblGrid>
        <w:gridCol w:w="3651"/>
      </w:tblGrid>
      <w:tr w:rsidR="00BF6A25" w:rsidRPr="00BF6A25" w:rsidTr="00F30860">
        <w:tc>
          <w:tcPr>
            <w:tcW w:w="3651" w:type="dxa"/>
            <w:shd w:val="clear" w:color="auto" w:fill="auto"/>
          </w:tcPr>
          <w:p w:rsidR="00BF6A25" w:rsidRPr="00BF6A25" w:rsidRDefault="00BF6A25" w:rsidP="00BF6A25">
            <w:pPr>
              <w:widowControl w:val="0"/>
              <w:tabs>
                <w:tab w:val="left" w:pos="27500"/>
              </w:tabs>
              <w:ind w:right="-144"/>
              <w:jc w:val="both"/>
              <w:rPr>
                <w:szCs w:val="28"/>
                <w:lang w:val="ru-RU"/>
              </w:rPr>
            </w:pPr>
            <w:r w:rsidRPr="00BF6A25">
              <w:rPr>
                <w:szCs w:val="28"/>
                <w:lang w:val="ru-RU"/>
              </w:rPr>
              <w:t xml:space="preserve">Приложение № 1 </w:t>
            </w:r>
          </w:p>
          <w:p w:rsidR="00BF6A25" w:rsidRPr="00BF6A25" w:rsidRDefault="00BF6A25" w:rsidP="00BF6A25">
            <w:pPr>
              <w:widowControl w:val="0"/>
              <w:tabs>
                <w:tab w:val="left" w:pos="27500"/>
              </w:tabs>
              <w:ind w:right="-144"/>
              <w:jc w:val="both"/>
              <w:rPr>
                <w:szCs w:val="28"/>
                <w:lang w:val="ru-RU"/>
              </w:rPr>
            </w:pPr>
            <w:r w:rsidRPr="00BF6A25">
              <w:rPr>
                <w:szCs w:val="28"/>
                <w:lang w:val="ru-RU"/>
              </w:rPr>
              <w:t xml:space="preserve">к решению Совета </w:t>
            </w:r>
          </w:p>
          <w:p w:rsidR="00BF6A25" w:rsidRPr="00BF6A25" w:rsidRDefault="00BF6A25" w:rsidP="00BF6A25">
            <w:pPr>
              <w:widowControl w:val="0"/>
              <w:tabs>
                <w:tab w:val="left" w:pos="27500"/>
              </w:tabs>
              <w:ind w:right="-144"/>
              <w:jc w:val="both"/>
              <w:rPr>
                <w:szCs w:val="28"/>
                <w:lang w:val="ru-RU"/>
              </w:rPr>
            </w:pPr>
            <w:r w:rsidRPr="00BF6A25">
              <w:rPr>
                <w:szCs w:val="28"/>
                <w:lang w:val="ru-RU"/>
              </w:rPr>
              <w:t>сельского поселения</w:t>
            </w:r>
            <w:r w:rsidR="005A4174">
              <w:rPr>
                <w:szCs w:val="28"/>
                <w:lang w:val="ru-RU"/>
              </w:rPr>
              <w:t xml:space="preserve"> Зареченский </w:t>
            </w:r>
            <w:r w:rsidRPr="00BF6A25">
              <w:rPr>
                <w:szCs w:val="28"/>
                <w:lang w:val="ru-RU"/>
              </w:rPr>
              <w:t xml:space="preserve"> сельсовет муниципального района </w:t>
            </w:r>
          </w:p>
          <w:p w:rsidR="00BF6A25" w:rsidRPr="00BF6A25" w:rsidRDefault="00BF6A25" w:rsidP="00BF6A25">
            <w:pPr>
              <w:widowControl w:val="0"/>
              <w:tabs>
                <w:tab w:val="left" w:pos="27500"/>
              </w:tabs>
              <w:ind w:right="-144"/>
              <w:jc w:val="both"/>
              <w:rPr>
                <w:szCs w:val="28"/>
                <w:lang w:val="ru-RU"/>
              </w:rPr>
            </w:pPr>
            <w:proofErr w:type="spellStart"/>
            <w:r w:rsidRPr="00BF6A25">
              <w:rPr>
                <w:szCs w:val="28"/>
                <w:lang w:val="ru-RU"/>
              </w:rPr>
              <w:t>Кугарчинский</w:t>
            </w:r>
            <w:proofErr w:type="spellEnd"/>
            <w:r w:rsidRPr="00BF6A25">
              <w:rPr>
                <w:szCs w:val="28"/>
                <w:lang w:val="ru-RU"/>
              </w:rPr>
              <w:t xml:space="preserve"> район </w:t>
            </w:r>
          </w:p>
          <w:p w:rsidR="00BF6A25" w:rsidRPr="00BF6A25" w:rsidRDefault="00BF6A25" w:rsidP="00BF6A25">
            <w:pPr>
              <w:widowControl w:val="0"/>
              <w:tabs>
                <w:tab w:val="left" w:pos="27500"/>
              </w:tabs>
              <w:ind w:right="-144"/>
              <w:jc w:val="both"/>
              <w:rPr>
                <w:szCs w:val="28"/>
                <w:lang w:val="ru-RU"/>
              </w:rPr>
            </w:pPr>
            <w:r w:rsidRPr="00BF6A25">
              <w:rPr>
                <w:szCs w:val="28"/>
                <w:lang w:val="ru-RU"/>
              </w:rPr>
              <w:t>Республики Башкортостан</w:t>
            </w:r>
          </w:p>
          <w:p w:rsidR="00BF6A25" w:rsidRPr="00BF6A25" w:rsidRDefault="005A4174" w:rsidP="00BF6A25">
            <w:pPr>
              <w:widowControl w:val="0"/>
              <w:tabs>
                <w:tab w:val="left" w:pos="27500"/>
              </w:tabs>
              <w:ind w:right="-144"/>
              <w:jc w:val="both"/>
              <w:rPr>
                <w:szCs w:val="28"/>
                <w:lang w:val="ru-RU"/>
              </w:rPr>
            </w:pPr>
            <w:r>
              <w:rPr>
                <w:szCs w:val="28"/>
                <w:lang w:val="ru-RU"/>
              </w:rPr>
              <w:t>от «24» мая 2021 года № 48</w:t>
            </w:r>
          </w:p>
        </w:tc>
      </w:tr>
      <w:tr w:rsidR="00BF6A25" w:rsidRPr="00BF6A25" w:rsidTr="00F30860">
        <w:tc>
          <w:tcPr>
            <w:tcW w:w="3651" w:type="dxa"/>
            <w:shd w:val="clear" w:color="auto" w:fill="auto"/>
          </w:tcPr>
          <w:p w:rsidR="00BF6A25" w:rsidRPr="00BF6A25" w:rsidRDefault="00BF6A25" w:rsidP="00BF6A25">
            <w:pPr>
              <w:widowControl w:val="0"/>
              <w:tabs>
                <w:tab w:val="left" w:pos="27500"/>
              </w:tabs>
              <w:ind w:right="-144"/>
              <w:jc w:val="both"/>
              <w:rPr>
                <w:szCs w:val="28"/>
                <w:lang w:val="ru-RU"/>
              </w:rPr>
            </w:pPr>
          </w:p>
        </w:tc>
      </w:tr>
    </w:tbl>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spacing w:line="276" w:lineRule="auto"/>
        <w:ind w:left="-284" w:firstLine="284"/>
        <w:jc w:val="center"/>
        <w:rPr>
          <w:b/>
          <w:bCs/>
          <w:sz w:val="28"/>
          <w:szCs w:val="28"/>
          <w:lang w:val="ru-RU"/>
        </w:rPr>
      </w:pPr>
      <w:proofErr w:type="gramStart"/>
      <w:r w:rsidRPr="00BF6A25">
        <w:rPr>
          <w:b/>
          <w:bCs/>
          <w:sz w:val="28"/>
          <w:szCs w:val="28"/>
          <w:lang w:val="ru-RU"/>
        </w:rPr>
        <w:t>Порядок формирования, ведения, ежегодного дополнения и опубликования перечня муниципального имущества сельско</w:t>
      </w:r>
      <w:r>
        <w:rPr>
          <w:b/>
          <w:bCs/>
          <w:sz w:val="28"/>
          <w:szCs w:val="28"/>
          <w:lang w:val="ru-RU"/>
        </w:rPr>
        <w:t xml:space="preserve">го поселения Зареченский </w:t>
      </w:r>
      <w:r w:rsidRPr="00BF6A25">
        <w:rPr>
          <w:b/>
          <w:bCs/>
          <w:sz w:val="28"/>
          <w:szCs w:val="28"/>
          <w:lang w:val="ru-RU"/>
        </w:rPr>
        <w:t xml:space="preserve">сельсовет муниципального района </w:t>
      </w:r>
      <w:proofErr w:type="spellStart"/>
      <w:r w:rsidRPr="00BF6A25">
        <w:rPr>
          <w:b/>
          <w:bCs/>
          <w:sz w:val="28"/>
          <w:szCs w:val="28"/>
          <w:lang w:val="ru-RU"/>
        </w:rPr>
        <w:t>Кугарчинский</w:t>
      </w:r>
      <w:proofErr w:type="spellEnd"/>
      <w:r w:rsidRPr="00BF6A25">
        <w:rPr>
          <w:b/>
          <w:bCs/>
          <w:sz w:val="28"/>
          <w:szCs w:val="28"/>
          <w:lang w:val="ru-RU"/>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BF6A25">
        <w:rPr>
          <w:b/>
          <w:sz w:val="28"/>
          <w:szCs w:val="28"/>
          <w:lang w:val="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BF6A25" w:rsidRPr="00BF6A25" w:rsidRDefault="00BF6A25" w:rsidP="00BF6A25">
      <w:pPr>
        <w:tabs>
          <w:tab w:val="left" w:pos="27500"/>
        </w:tabs>
        <w:spacing w:line="276" w:lineRule="auto"/>
        <w:ind w:left="-284" w:firstLine="284"/>
        <w:jc w:val="both"/>
        <w:rPr>
          <w:b/>
          <w:bCs/>
          <w:sz w:val="28"/>
          <w:szCs w:val="28"/>
          <w:lang w:val="ru-RU"/>
        </w:rPr>
      </w:pPr>
    </w:p>
    <w:p w:rsidR="00BF6A25" w:rsidRPr="00BF6A25" w:rsidRDefault="00BF6A25" w:rsidP="00BF6A25">
      <w:pPr>
        <w:tabs>
          <w:tab w:val="left" w:pos="27500"/>
        </w:tabs>
        <w:spacing w:line="276" w:lineRule="auto"/>
        <w:ind w:left="-284" w:firstLine="284"/>
        <w:jc w:val="center"/>
        <w:rPr>
          <w:sz w:val="28"/>
          <w:szCs w:val="28"/>
          <w:lang w:val="ru-RU"/>
        </w:rPr>
      </w:pPr>
      <w:r w:rsidRPr="00BF6A25">
        <w:rPr>
          <w:sz w:val="28"/>
          <w:szCs w:val="28"/>
          <w:lang w:val="ru-RU"/>
        </w:rPr>
        <w:t>1. Общие положения</w:t>
      </w:r>
    </w:p>
    <w:p w:rsidR="00BF6A25" w:rsidRPr="00BF6A25" w:rsidRDefault="00BF6A25" w:rsidP="00BF6A25">
      <w:pPr>
        <w:tabs>
          <w:tab w:val="left" w:pos="27500"/>
        </w:tabs>
        <w:spacing w:line="276" w:lineRule="auto"/>
        <w:ind w:left="-284" w:firstLine="284"/>
        <w:jc w:val="both"/>
        <w:rPr>
          <w:sz w:val="28"/>
          <w:szCs w:val="28"/>
          <w:lang w:val="ru-RU"/>
        </w:rPr>
      </w:pPr>
    </w:p>
    <w:p w:rsidR="00BF6A25" w:rsidRPr="00BF6A25" w:rsidRDefault="00BF6A25" w:rsidP="00BF6A25">
      <w:pPr>
        <w:tabs>
          <w:tab w:val="left" w:pos="27500"/>
        </w:tabs>
        <w:spacing w:line="276" w:lineRule="auto"/>
        <w:ind w:left="-284" w:firstLine="284"/>
        <w:jc w:val="both"/>
        <w:rPr>
          <w:sz w:val="28"/>
          <w:szCs w:val="28"/>
          <w:lang w:val="ru-RU"/>
        </w:rPr>
      </w:pPr>
      <w:proofErr w:type="gramStart"/>
      <w:r w:rsidRPr="00BF6A25">
        <w:rPr>
          <w:sz w:val="28"/>
          <w:szCs w:val="28"/>
          <w:lang w:val="ru-RU"/>
        </w:rPr>
        <w:t xml:space="preserve">1.1.Настоящий Порядок определяет правила формирования, ведения, ежегодного дополнения и опубликования Перечня муниципального имущества </w:t>
      </w:r>
      <w:r>
        <w:rPr>
          <w:sz w:val="28"/>
          <w:szCs w:val="28"/>
          <w:lang w:val="ru-RU"/>
        </w:rPr>
        <w:t xml:space="preserve">сельского поселения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w:t>
      </w:r>
      <w:proofErr w:type="gramEnd"/>
      <w:r w:rsidRPr="00BF6A25">
        <w:rPr>
          <w:sz w:val="28"/>
          <w:szCs w:val="28"/>
          <w:lang w:val="ru-RU"/>
        </w:rPr>
        <w:t xml:space="preserve"> </w:t>
      </w:r>
      <w:proofErr w:type="gramStart"/>
      <w:r w:rsidRPr="00BF6A25">
        <w:rPr>
          <w:sz w:val="28"/>
          <w:szCs w:val="28"/>
          <w:lang w:val="ru-RU"/>
        </w:rPr>
        <w:t xml:space="preserve">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proofErr w:type="gramEnd"/>
    </w:p>
    <w:p w:rsidR="00BF6A25" w:rsidRPr="00BF6A25" w:rsidRDefault="00BF6A25" w:rsidP="00BF6A25">
      <w:pPr>
        <w:tabs>
          <w:tab w:val="left" w:pos="27500"/>
        </w:tabs>
        <w:spacing w:line="276" w:lineRule="auto"/>
        <w:ind w:left="-284" w:firstLine="284"/>
        <w:jc w:val="both"/>
        <w:rPr>
          <w:sz w:val="28"/>
          <w:szCs w:val="28"/>
          <w:lang w:val="ru-RU"/>
        </w:rPr>
      </w:pPr>
    </w:p>
    <w:p w:rsidR="00BF6A25" w:rsidRPr="00BF6A25" w:rsidRDefault="00BF6A25" w:rsidP="00BF6A25">
      <w:pPr>
        <w:tabs>
          <w:tab w:val="left" w:pos="27500"/>
        </w:tabs>
        <w:spacing w:line="276" w:lineRule="auto"/>
        <w:ind w:left="-284" w:firstLine="284"/>
        <w:jc w:val="center"/>
        <w:rPr>
          <w:sz w:val="28"/>
          <w:szCs w:val="28"/>
          <w:lang w:val="ru-RU"/>
        </w:rPr>
      </w:pPr>
      <w:r w:rsidRPr="00BF6A25">
        <w:rPr>
          <w:sz w:val="28"/>
          <w:szCs w:val="28"/>
          <w:lang w:val="ru-RU"/>
        </w:rPr>
        <w:t>2. Цели создания и основные принципы формирования,</w:t>
      </w:r>
    </w:p>
    <w:p w:rsidR="00BF6A25" w:rsidRPr="00BF6A25" w:rsidRDefault="00BF6A25" w:rsidP="00BF6A25">
      <w:pPr>
        <w:tabs>
          <w:tab w:val="left" w:pos="27500"/>
        </w:tabs>
        <w:spacing w:line="276" w:lineRule="auto"/>
        <w:ind w:left="-284" w:firstLine="284"/>
        <w:jc w:val="center"/>
        <w:rPr>
          <w:sz w:val="28"/>
          <w:szCs w:val="28"/>
          <w:lang w:val="ru-RU"/>
        </w:rPr>
      </w:pPr>
      <w:r w:rsidRPr="00BF6A25">
        <w:rPr>
          <w:sz w:val="28"/>
          <w:szCs w:val="28"/>
          <w:lang w:val="ru-RU"/>
        </w:rPr>
        <w:t>ведения, ежегодного дополнения и опубликования Перечня</w:t>
      </w:r>
    </w:p>
    <w:p w:rsidR="00BF6A25" w:rsidRPr="00BF6A25" w:rsidRDefault="00BF6A25" w:rsidP="00BF6A25">
      <w:pPr>
        <w:tabs>
          <w:tab w:val="left" w:pos="27500"/>
        </w:tabs>
        <w:spacing w:line="276" w:lineRule="auto"/>
        <w:ind w:left="-284" w:firstLine="284"/>
        <w:jc w:val="both"/>
        <w:rPr>
          <w:sz w:val="28"/>
          <w:szCs w:val="28"/>
          <w:lang w:val="ru-RU"/>
        </w:rPr>
      </w:pP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2.1. </w:t>
      </w:r>
      <w:proofErr w:type="gramStart"/>
      <w:r w:rsidRPr="00BF6A25">
        <w:rPr>
          <w:sz w:val="28"/>
          <w:szCs w:val="28"/>
          <w:lang w:val="ru-RU"/>
        </w:rPr>
        <w:t>В Перечне содержатся сведения о муниципальном имуществе</w:t>
      </w:r>
      <w:r>
        <w:rPr>
          <w:sz w:val="28"/>
          <w:szCs w:val="28"/>
          <w:lang w:val="ru-RU"/>
        </w:rPr>
        <w:t xml:space="preserve"> сельского поселения Зареченский</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года № 209-ФЗ «О развитии малого и среднего предпринимательства в Российской Федерации», предназначенном</w:t>
      </w:r>
      <w:proofErr w:type="gramEnd"/>
      <w:r w:rsidRPr="00BF6A25">
        <w:rPr>
          <w:sz w:val="28"/>
          <w:szCs w:val="28"/>
          <w:lang w:val="ru-RU"/>
        </w:rPr>
        <w:t xml:space="preserve"> </w:t>
      </w:r>
      <w:proofErr w:type="gramStart"/>
      <w:r w:rsidRPr="00BF6A25">
        <w:rPr>
          <w:sz w:val="28"/>
          <w:szCs w:val="28"/>
          <w:lang w:val="ru-RU"/>
        </w:rPr>
        <w:t>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с возможностью отчуждения на возмездной основе в собственность субъектов малого и</w:t>
      </w:r>
      <w:proofErr w:type="gramEnd"/>
      <w:r w:rsidRPr="00BF6A25">
        <w:rPr>
          <w:sz w:val="28"/>
          <w:szCs w:val="28"/>
          <w:lang w:val="ru-RU"/>
        </w:rPr>
        <w:t xml:space="preserve"> </w:t>
      </w:r>
      <w:proofErr w:type="gramStart"/>
      <w:r w:rsidRPr="00BF6A25">
        <w:rPr>
          <w:sz w:val="28"/>
          <w:szCs w:val="28"/>
          <w:lang w:val="ru-RU"/>
        </w:rPr>
        <w:t>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w:t>
      </w:r>
      <w:proofErr w:type="gramEnd"/>
      <w:r w:rsidRPr="00BF6A25">
        <w:rPr>
          <w:sz w:val="28"/>
          <w:szCs w:val="28"/>
          <w:lang w:val="ru-RU"/>
        </w:rPr>
        <w:t xml:space="preserve"> Земельного кодекса Российской Федерации.</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2.2. Формирование Перечня осуществляется в целях:</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2.2.1. Обеспечения доступности информации об имуществе, включенном в Перечень, для субъектов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2.2.2. </w:t>
      </w:r>
      <w:proofErr w:type="gramStart"/>
      <w:r w:rsidRPr="00BF6A25">
        <w:rPr>
          <w:sz w:val="28"/>
          <w:szCs w:val="28"/>
          <w:lang w:val="ru-RU"/>
        </w:rPr>
        <w:t>Предоставления имущества, принадлежащего на праве собственн</w:t>
      </w:r>
      <w:r>
        <w:rPr>
          <w:sz w:val="28"/>
          <w:szCs w:val="28"/>
          <w:lang w:val="ru-RU"/>
        </w:rPr>
        <w:t xml:space="preserve">ости сельскому поселению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во владение и (или) пользование на долгосрочной основе (в том числе </w:t>
      </w:r>
      <w:proofErr w:type="spellStart"/>
      <w:r w:rsidRPr="00BF6A25">
        <w:rPr>
          <w:sz w:val="28"/>
          <w:szCs w:val="28"/>
          <w:lang w:val="ru-RU"/>
        </w:rPr>
        <w:t>возмездно</w:t>
      </w:r>
      <w:proofErr w:type="spellEnd"/>
      <w:r w:rsidRPr="00BF6A25">
        <w:rPr>
          <w:sz w:val="28"/>
          <w:szCs w:val="28"/>
          <w:lang w:val="ru-RU"/>
        </w:rPr>
        <w:t xml:space="preserve">, безвозмездно и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w:t>
      </w:r>
      <w:r w:rsidRPr="00BF6A25">
        <w:rPr>
          <w:sz w:val="28"/>
          <w:szCs w:val="28"/>
          <w:lang w:val="ru-RU"/>
        </w:rPr>
        <w:lastRenderedPageBreak/>
        <w:t>индивидуальными предпринимателями и применяющим специальный налоговый</w:t>
      </w:r>
      <w:proofErr w:type="gramEnd"/>
      <w:r w:rsidRPr="00BF6A25">
        <w:rPr>
          <w:sz w:val="28"/>
          <w:szCs w:val="28"/>
          <w:lang w:val="ru-RU"/>
        </w:rPr>
        <w:t xml:space="preserve"> режим «Налог на профессиональный доход». </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2.2.3. Реализации полномочий Администрации </w:t>
      </w:r>
      <w:r>
        <w:rPr>
          <w:sz w:val="28"/>
          <w:szCs w:val="28"/>
          <w:lang w:val="ru-RU"/>
        </w:rPr>
        <w:t xml:space="preserve">сельского поселения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в сфере оказания имущественной поддержки субъектам малого и среднего предпринимательства. </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2.2.4. Повышения эффективности управления муниципальным имуществом, находящегося в собственности</w:t>
      </w:r>
      <w:r>
        <w:rPr>
          <w:sz w:val="28"/>
          <w:szCs w:val="28"/>
          <w:lang w:val="ru-RU"/>
        </w:rPr>
        <w:t xml:space="preserve"> сельского поселения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стимулирования развития малого и среднего предпринимательства на территории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2.3. Формирование и ведение Перечня основывается на следующих основных принципах:</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2.3.1 Достоверность данных об имуществе, включаемом в Перечень, и поддержание актуальности информации об имуществе, включенном в Перечень.</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2.3.2. Ежегодная актуализация Перечня (до 1 ноября текущего года), осуществляемая Уполномоченным органом.</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F6A25" w:rsidRPr="00BF6A25" w:rsidRDefault="00BF6A25" w:rsidP="00BF6A25">
      <w:pPr>
        <w:tabs>
          <w:tab w:val="left" w:pos="27500"/>
        </w:tabs>
        <w:spacing w:line="276" w:lineRule="auto"/>
        <w:ind w:left="-284" w:firstLine="284"/>
        <w:jc w:val="both"/>
        <w:rPr>
          <w:sz w:val="28"/>
          <w:szCs w:val="28"/>
          <w:lang w:val="ru-RU"/>
        </w:rPr>
      </w:pPr>
    </w:p>
    <w:p w:rsidR="00BF6A25" w:rsidRPr="00BF6A25" w:rsidRDefault="00BF6A25" w:rsidP="00BF6A25">
      <w:pPr>
        <w:tabs>
          <w:tab w:val="left" w:pos="27500"/>
        </w:tabs>
        <w:spacing w:line="276" w:lineRule="auto"/>
        <w:ind w:left="-284" w:firstLine="284"/>
        <w:jc w:val="center"/>
        <w:rPr>
          <w:sz w:val="28"/>
          <w:szCs w:val="28"/>
          <w:lang w:val="ru-RU"/>
        </w:rPr>
      </w:pPr>
      <w:r w:rsidRPr="00BF6A25">
        <w:rPr>
          <w:sz w:val="28"/>
          <w:szCs w:val="28"/>
          <w:lang w:val="ru-RU"/>
        </w:rPr>
        <w:t>3. Формирование, ведение Перечня, внесение в него</w:t>
      </w:r>
    </w:p>
    <w:p w:rsidR="00BF6A25" w:rsidRPr="00BF6A25" w:rsidRDefault="00BF6A25" w:rsidP="00BF6A25">
      <w:pPr>
        <w:tabs>
          <w:tab w:val="left" w:pos="27500"/>
        </w:tabs>
        <w:spacing w:line="276" w:lineRule="auto"/>
        <w:ind w:left="-284" w:firstLine="284"/>
        <w:jc w:val="center"/>
        <w:rPr>
          <w:sz w:val="28"/>
          <w:szCs w:val="28"/>
          <w:lang w:val="ru-RU"/>
        </w:rPr>
      </w:pPr>
      <w:r w:rsidRPr="00BF6A25">
        <w:rPr>
          <w:sz w:val="28"/>
          <w:szCs w:val="28"/>
          <w:lang w:val="ru-RU"/>
        </w:rPr>
        <w:t>изменений, в том числе ежегодное дополнение Перечня</w:t>
      </w:r>
    </w:p>
    <w:p w:rsidR="00BF6A25" w:rsidRPr="00BF6A25" w:rsidRDefault="00BF6A25" w:rsidP="00BF6A25">
      <w:pPr>
        <w:tabs>
          <w:tab w:val="left" w:pos="27500"/>
        </w:tabs>
        <w:spacing w:line="276" w:lineRule="auto"/>
        <w:ind w:left="-284" w:firstLine="284"/>
        <w:jc w:val="center"/>
        <w:rPr>
          <w:sz w:val="28"/>
          <w:szCs w:val="28"/>
          <w:lang w:val="ru-RU"/>
        </w:rPr>
      </w:pP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3.1. Формирование и ведение Перечня осуществляется Сектором по управлению муниципальным имуществом Администрации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(далее – Сектор) в электронной форме, а также на бумажном носителе. Сектор отвечает за достоверность содержащихся в Перечне сведений.</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 В Перечень вносятся сведения об имуществе, соответствующем следующим критериям:</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3.2.3. Имущество не является объектом религиозного назначения;</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3.2.4. Имущество не требует проведения капитального ремонта или реконструкции, не является объектом незавершенного строительства, за </w:t>
      </w:r>
      <w:r w:rsidRPr="00BF6A25">
        <w:rPr>
          <w:sz w:val="28"/>
          <w:szCs w:val="28"/>
          <w:lang w:val="ru-RU"/>
        </w:rPr>
        <w:lastRenderedPageBreak/>
        <w:t xml:space="preserve">исключением случаев, предусмотренных нормативно правовыми актами органов местного самоуправления. </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3.2.5. Имущество не включено в действующий в текущем году и на очередной период акт о планировании приватизации муниципального имущества, а также в перечень, предназначенный для передачи во владение и (или) в пользование на долгосрочной основе социально ориентированным некоммерческим организациям;</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3.2.6. Имущество не признано аварийным и подлежащим сносу;</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3.2.7. Имущество не относится к жилому фонду или объектам сети инженерно-технического обеспечения, к которым подключен объект жилищного фонда;</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3.2.9.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3.2.10. </w:t>
      </w:r>
      <w:proofErr w:type="gramStart"/>
      <w:r w:rsidRPr="00BF6A25">
        <w:rPr>
          <w:sz w:val="28"/>
          <w:szCs w:val="28"/>
          <w:lang w:val="ru-RU"/>
        </w:rPr>
        <w:t xml:space="preserve">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уполномоченного на согласование сделки с соответствующим имуществом, на включение имущества в Перечень в целях предоставления такого имущества</w:t>
      </w:r>
      <w:proofErr w:type="gramEnd"/>
      <w:r w:rsidRPr="00BF6A25">
        <w:rPr>
          <w:sz w:val="28"/>
          <w:szCs w:val="28"/>
          <w:lang w:val="ru-RU"/>
        </w:rPr>
        <w:t xml:space="preserve"> во владение и (или) в пользование субъектам малого и среднего предпринимательства</w:t>
      </w:r>
      <w:proofErr w:type="gramStart"/>
      <w:r w:rsidRPr="00BF6A25">
        <w:rPr>
          <w:sz w:val="28"/>
          <w:szCs w:val="28"/>
          <w:lang w:val="ru-RU"/>
        </w:rPr>
        <w:t>.</w:t>
      </w:r>
      <w:proofErr w:type="gramEnd"/>
      <w:r w:rsidRPr="00BF6A25">
        <w:rPr>
          <w:sz w:val="28"/>
          <w:szCs w:val="28"/>
          <w:lang w:val="ru-RU"/>
        </w:rPr>
        <w:t xml:space="preserve"> </w:t>
      </w:r>
      <w:proofErr w:type="gramStart"/>
      <w:r w:rsidRPr="00BF6A25">
        <w:rPr>
          <w:sz w:val="28"/>
          <w:szCs w:val="28"/>
          <w:lang w:val="ru-RU"/>
        </w:rPr>
        <w:t>о</w:t>
      </w:r>
      <w:proofErr w:type="gramEnd"/>
      <w:r w:rsidRPr="00BF6A25">
        <w:rPr>
          <w:sz w:val="28"/>
          <w:szCs w:val="28"/>
          <w:lang w:val="ru-RU"/>
        </w:rPr>
        <w:t>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3.2.11. </w:t>
      </w:r>
      <w:proofErr w:type="gramStart"/>
      <w:r w:rsidRPr="00BF6A25">
        <w:rPr>
          <w:sz w:val="28"/>
          <w:szCs w:val="28"/>
          <w:lang w:val="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3.3. Запрещается включение имущества, сведения о котором включены в прогнозный план (программу) приватизации муниципального имущества или в проект дополнений в указанный акт.</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3.4. </w:t>
      </w:r>
      <w:proofErr w:type="gramStart"/>
      <w:r w:rsidRPr="00BF6A25">
        <w:rPr>
          <w:sz w:val="28"/>
          <w:szCs w:val="28"/>
          <w:lang w:val="ru-RU"/>
        </w:rPr>
        <w:t xml:space="preserve">Сведения об имуществе группируются в Перечне по сельским поселениям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на </w:t>
      </w:r>
      <w:r w:rsidRPr="00BF6A25">
        <w:rPr>
          <w:sz w:val="28"/>
          <w:szCs w:val="28"/>
          <w:lang w:val="ru-RU"/>
        </w:rPr>
        <w:lastRenderedPageBreak/>
        <w:t xml:space="preserve">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roofErr w:type="gramEnd"/>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3.5. </w:t>
      </w:r>
      <w:proofErr w:type="gramStart"/>
      <w:r w:rsidRPr="00BF6A25">
        <w:rPr>
          <w:sz w:val="28"/>
          <w:szCs w:val="28"/>
          <w:lang w:val="ru-RU"/>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 инициативе Совета сельского поселения _____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или на основании предложений Администрации,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roofErr w:type="gramEnd"/>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3.6.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х следующих решений:</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3.6.1. О включении сведений об имуществе, в отношении которого поступило предложение, в Перечень с принятием соответствующего правового акта;</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3.6.2. Об исключении сведений об имуществе, в отношении которого поступило предложение, из Перечня, с принятием соответствующего правового акта;</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3.7. Решение об отказе в учете предложения о включении имущества в Перечень принимается в следующих случаях:</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3.7.1. Имущество не соответствует критериям, установленным пунктом 3.3 настоящего Порядка.</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3.7.3. Отсутствуют индивидуально-определенные признаки движимого имущества, позволяющие заключить в отношении него договор аренды. </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3.8. Уполномоченный орган вправе исключить сведения </w:t>
      </w:r>
      <w:proofErr w:type="gramStart"/>
      <w:r w:rsidRPr="00BF6A25">
        <w:rPr>
          <w:sz w:val="28"/>
          <w:szCs w:val="28"/>
          <w:lang w:val="ru-RU"/>
        </w:rPr>
        <w:t>об</w:t>
      </w:r>
      <w:proofErr w:type="gramEnd"/>
      <w:r w:rsidRPr="00BF6A25">
        <w:rPr>
          <w:sz w:val="28"/>
          <w:szCs w:val="28"/>
          <w:lang w:val="ru-RU"/>
        </w:rPr>
        <w:t xml:space="preserve"> муниципальном имуществе</w:t>
      </w:r>
      <w:r>
        <w:rPr>
          <w:sz w:val="28"/>
          <w:szCs w:val="28"/>
          <w:lang w:val="ru-RU"/>
        </w:rPr>
        <w:t xml:space="preserve"> сельского поселения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из Перечня, если в течение двух лет со дня включения сведений об указанном имуществе в Перечень в отношении такого имущества от субъектов МСП, организаций, образующих инфраструктуру поддержки субъектов МСП, физических лиц, не являющихся индивидуальными </w:t>
      </w:r>
      <w:r w:rsidRPr="00BF6A25">
        <w:rPr>
          <w:sz w:val="28"/>
          <w:szCs w:val="28"/>
          <w:lang w:val="ru-RU"/>
        </w:rPr>
        <w:lastRenderedPageBreak/>
        <w:t>предпринимателями и применяющих специальный налоговый режим «Налог на профессиональный доход» не поступило:</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года № 135-ФЗ «О защите конкуренции», Земельным кодексом Российской Федерации.</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3.9. Сведения о муниципальном имуществе </w:t>
      </w:r>
      <w:r>
        <w:rPr>
          <w:sz w:val="28"/>
          <w:szCs w:val="28"/>
          <w:lang w:val="ru-RU"/>
        </w:rPr>
        <w:t xml:space="preserve">сельского поселения  Зареченский </w:t>
      </w:r>
      <w:r w:rsidRPr="00BF6A25">
        <w:rPr>
          <w:sz w:val="28"/>
          <w:szCs w:val="28"/>
          <w:lang w:val="ru-RU"/>
        </w:rPr>
        <w:t xml:space="preserve">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подлежат исключению из Перечня, в следующих случаях:</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3.9.1.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3.9.2. Право собственности сельского поселен</w:t>
      </w:r>
      <w:r>
        <w:rPr>
          <w:sz w:val="28"/>
          <w:szCs w:val="28"/>
          <w:lang w:val="ru-RU"/>
        </w:rPr>
        <w:t xml:space="preserve">ия </w:t>
      </w:r>
      <w:r>
        <w:rPr>
          <w:sz w:val="28"/>
          <w:szCs w:val="28"/>
          <w:lang w:val="ru-RU"/>
        </w:rPr>
        <w:softHyphen/>
      </w:r>
      <w:r>
        <w:rPr>
          <w:sz w:val="28"/>
          <w:szCs w:val="28"/>
          <w:lang w:val="ru-RU"/>
        </w:rPr>
        <w:softHyphen/>
      </w:r>
      <w:r>
        <w:rPr>
          <w:sz w:val="28"/>
          <w:szCs w:val="28"/>
          <w:lang w:val="ru-RU"/>
        </w:rPr>
        <w:softHyphen/>
      </w:r>
      <w:r>
        <w:rPr>
          <w:sz w:val="28"/>
          <w:szCs w:val="28"/>
          <w:lang w:val="ru-RU"/>
        </w:rPr>
        <w:softHyphen/>
      </w:r>
      <w:r>
        <w:rPr>
          <w:sz w:val="28"/>
          <w:szCs w:val="28"/>
          <w:lang w:val="ru-RU"/>
        </w:rPr>
        <w:softHyphen/>
        <w:t xml:space="preserve">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на имущество прекращено по решению суда или в ином установленном законом порядке;</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3.9.3. Прекращение существования имущества в результате его гибели или уничтожения;</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3.9.4.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3.9.5. </w:t>
      </w:r>
      <w:proofErr w:type="gramStart"/>
      <w:r w:rsidRPr="00BF6A25">
        <w:rPr>
          <w:sz w:val="28"/>
          <w:szCs w:val="28"/>
          <w:lang w:val="ru-RU"/>
        </w:rPr>
        <w:t>Имущество приобретено его арендатором в собственность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w:t>
      </w:r>
      <w:proofErr w:type="gramEnd"/>
      <w:r w:rsidRPr="00BF6A25">
        <w:rPr>
          <w:sz w:val="28"/>
          <w:szCs w:val="28"/>
          <w:lang w:val="ru-RU"/>
        </w:rPr>
        <w:t xml:space="preserve"> пункта 2 статьи 393 Земельного кодекса Российской Федерации.</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3.10. </w:t>
      </w:r>
      <w:proofErr w:type="gramStart"/>
      <w:r w:rsidRPr="00BF6A25">
        <w:rPr>
          <w:sz w:val="28"/>
          <w:szCs w:val="28"/>
          <w:lang w:val="ru-RU"/>
        </w:rPr>
        <w:t xml:space="preserve">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организации инфраструктуры поддержки субъектов МСП, физическим лицам, не являющимся индивидуальными предпринимателями и применяющим специальный налоговый режим «Налог на профессиональный доход» на условиях, обеспечивающих </w:t>
      </w:r>
      <w:r w:rsidRPr="00BF6A25">
        <w:rPr>
          <w:sz w:val="28"/>
          <w:szCs w:val="28"/>
          <w:lang w:val="ru-RU"/>
        </w:rPr>
        <w:lastRenderedPageBreak/>
        <w:t>проведение его капитального ремонта и (или) реконструкции арендатором в соответствии с нормативным правовым актом</w:t>
      </w:r>
      <w:proofErr w:type="gramEnd"/>
      <w:r w:rsidRPr="00BF6A25">
        <w:rPr>
          <w:sz w:val="28"/>
          <w:szCs w:val="28"/>
          <w:lang w:val="ru-RU"/>
        </w:rPr>
        <w:t xml:space="preserve"> Администрации</w:t>
      </w:r>
      <w:r>
        <w:rPr>
          <w:sz w:val="28"/>
          <w:szCs w:val="28"/>
          <w:lang w:val="ru-RU"/>
        </w:rPr>
        <w:t xml:space="preserve"> сельского поселения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 xml:space="preserve">3.11. Уполномоченный орган уведомляет арендатора о намерении принять </w:t>
      </w:r>
      <w:proofErr w:type="gramStart"/>
      <w:r w:rsidRPr="00BF6A25">
        <w:rPr>
          <w:sz w:val="28"/>
          <w:szCs w:val="28"/>
          <w:lang w:val="ru-RU"/>
        </w:rPr>
        <w:t>решение</w:t>
      </w:r>
      <w:proofErr w:type="gramEnd"/>
      <w:r w:rsidRPr="00BF6A25">
        <w:rPr>
          <w:sz w:val="28"/>
          <w:szCs w:val="28"/>
          <w:lang w:val="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3.9 настоящего порядка, за исключением пункта 3.9.5.</w:t>
      </w:r>
    </w:p>
    <w:p w:rsidR="00BF6A25" w:rsidRPr="00BF6A25" w:rsidRDefault="00BF6A25" w:rsidP="00BF6A25">
      <w:pPr>
        <w:tabs>
          <w:tab w:val="left" w:pos="27500"/>
        </w:tabs>
        <w:spacing w:line="276" w:lineRule="auto"/>
        <w:ind w:left="-284" w:firstLine="284"/>
        <w:jc w:val="both"/>
        <w:rPr>
          <w:sz w:val="28"/>
          <w:szCs w:val="28"/>
          <w:lang w:val="ru-RU"/>
        </w:rPr>
      </w:pPr>
    </w:p>
    <w:p w:rsidR="00BF6A25" w:rsidRPr="00BF6A25" w:rsidRDefault="00BF6A25" w:rsidP="00BF6A25">
      <w:pPr>
        <w:tabs>
          <w:tab w:val="left" w:pos="27500"/>
        </w:tabs>
        <w:spacing w:line="276" w:lineRule="auto"/>
        <w:ind w:left="-284" w:firstLine="284"/>
        <w:jc w:val="center"/>
        <w:rPr>
          <w:sz w:val="28"/>
          <w:szCs w:val="28"/>
          <w:lang w:val="ru-RU"/>
        </w:rPr>
      </w:pPr>
      <w:r w:rsidRPr="00BF6A25">
        <w:rPr>
          <w:sz w:val="28"/>
          <w:szCs w:val="28"/>
          <w:lang w:val="ru-RU"/>
        </w:rPr>
        <w:t>4. Опубликование Перечня и предоставление сведений о включенном в него имуществе</w:t>
      </w:r>
    </w:p>
    <w:p w:rsidR="00BF6A25" w:rsidRPr="00BF6A25" w:rsidRDefault="00BF6A25" w:rsidP="00BF6A25">
      <w:pPr>
        <w:tabs>
          <w:tab w:val="left" w:pos="27500"/>
        </w:tabs>
        <w:spacing w:line="276" w:lineRule="auto"/>
        <w:ind w:left="-284" w:firstLine="284"/>
        <w:jc w:val="both"/>
        <w:rPr>
          <w:sz w:val="28"/>
          <w:szCs w:val="28"/>
          <w:lang w:val="ru-RU"/>
        </w:rPr>
      </w:pP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4.1. Опубликование Перечня:</w:t>
      </w:r>
    </w:p>
    <w:p w:rsidR="00BF6A25" w:rsidRPr="00BF6A25" w:rsidRDefault="00BF6A25" w:rsidP="00BF6A25">
      <w:pPr>
        <w:tabs>
          <w:tab w:val="left" w:pos="27500"/>
        </w:tabs>
        <w:spacing w:line="276" w:lineRule="auto"/>
        <w:ind w:left="-284" w:firstLine="284"/>
        <w:jc w:val="both"/>
        <w:rPr>
          <w:sz w:val="28"/>
          <w:szCs w:val="28"/>
          <w:lang w:val="ru-RU"/>
        </w:rPr>
      </w:pPr>
      <w:r w:rsidRPr="00BF6A25">
        <w:rPr>
          <w:sz w:val="28"/>
          <w:szCs w:val="28"/>
          <w:lang w:val="ru-RU"/>
        </w:rPr>
        <w:t>Перечень и внесенные в него изменения подлежат обязательному опубликованию в средствах массовой информации и размещению на официальном сайте Админист</w:t>
      </w:r>
      <w:r>
        <w:rPr>
          <w:sz w:val="28"/>
          <w:szCs w:val="28"/>
          <w:lang w:val="ru-RU"/>
        </w:rPr>
        <w:t xml:space="preserve">рации сельского поселения Зареченский </w:t>
      </w:r>
      <w:r w:rsidRPr="00BF6A25">
        <w:rPr>
          <w:sz w:val="28"/>
          <w:szCs w:val="28"/>
          <w:lang w:val="ru-RU"/>
        </w:rPr>
        <w:t xml:space="preserve"> сельсовет муниципального района </w:t>
      </w:r>
      <w:proofErr w:type="spellStart"/>
      <w:r w:rsidRPr="00BF6A25">
        <w:rPr>
          <w:sz w:val="28"/>
          <w:szCs w:val="28"/>
          <w:lang w:val="ru-RU"/>
        </w:rPr>
        <w:t>Кугарчинский</w:t>
      </w:r>
      <w:proofErr w:type="spellEnd"/>
      <w:r w:rsidRPr="00BF6A25">
        <w:rPr>
          <w:sz w:val="28"/>
          <w:szCs w:val="28"/>
          <w:lang w:val="ru-RU"/>
        </w:rPr>
        <w:t xml:space="preserve"> район Республики Башкортостан по форме согласно приложению 2 к настоящему решению в течение 10 рабочих дней со дня утверждения.</w:t>
      </w:r>
    </w:p>
    <w:p w:rsidR="00BF6A25" w:rsidRPr="00BF6A25" w:rsidRDefault="00BF6A25" w:rsidP="00BF6A25">
      <w:pPr>
        <w:tabs>
          <w:tab w:val="left" w:pos="27500"/>
        </w:tabs>
        <w:ind w:left="-284" w:firstLine="284"/>
        <w:jc w:val="both"/>
        <w:rPr>
          <w:sz w:val="28"/>
          <w:szCs w:val="28"/>
          <w:lang w:val="ru-RU"/>
        </w:rPr>
      </w:pPr>
    </w:p>
    <w:p w:rsidR="00BF6A25" w:rsidRPr="00BF6A25" w:rsidRDefault="00BF6A25" w:rsidP="00BF6A25">
      <w:pPr>
        <w:tabs>
          <w:tab w:val="left" w:pos="27500"/>
        </w:tabs>
        <w:ind w:left="-284" w:firstLine="284"/>
        <w:jc w:val="both"/>
        <w:rPr>
          <w:sz w:val="28"/>
          <w:szCs w:val="28"/>
          <w:lang w:val="ru-RU"/>
        </w:rPr>
        <w:sectPr w:rsidR="00BF6A25" w:rsidRPr="00BF6A25" w:rsidSect="00AE0C76">
          <w:footerReference w:type="default" r:id="rId8"/>
          <w:pgSz w:w="11906" w:h="16838"/>
          <w:pgMar w:top="426" w:right="707" w:bottom="1134" w:left="1560" w:header="709" w:footer="709" w:gutter="0"/>
          <w:cols w:space="708"/>
          <w:docGrid w:linePitch="360"/>
        </w:sectPr>
      </w:pPr>
    </w:p>
    <w:tbl>
      <w:tblPr>
        <w:tblW w:w="0" w:type="auto"/>
        <w:tblInd w:w="11448" w:type="dxa"/>
        <w:tblLook w:val="04A0" w:firstRow="1" w:lastRow="0" w:firstColumn="1" w:lastColumn="0" w:noHBand="0" w:noVBand="1"/>
      </w:tblPr>
      <w:tblGrid>
        <w:gridCol w:w="1789"/>
      </w:tblGrid>
      <w:tr w:rsidR="00BF6A25" w:rsidRPr="00BF6A25" w:rsidTr="00F30860">
        <w:tc>
          <w:tcPr>
            <w:tcW w:w="3651" w:type="dxa"/>
            <w:shd w:val="clear" w:color="auto" w:fill="auto"/>
          </w:tcPr>
          <w:p w:rsidR="00BF6A25" w:rsidRPr="00BF6A25" w:rsidRDefault="00BF6A25" w:rsidP="00BF6A25">
            <w:pPr>
              <w:widowControl w:val="0"/>
              <w:tabs>
                <w:tab w:val="left" w:pos="27500"/>
              </w:tabs>
              <w:ind w:right="-144"/>
              <w:jc w:val="both"/>
              <w:rPr>
                <w:szCs w:val="28"/>
                <w:lang w:val="ru-RU"/>
              </w:rPr>
            </w:pPr>
            <w:r w:rsidRPr="00BF6A25">
              <w:rPr>
                <w:szCs w:val="28"/>
                <w:lang w:val="ru-RU"/>
              </w:rPr>
              <w:lastRenderedPageBreak/>
              <w:t xml:space="preserve">Приложение № 2 </w:t>
            </w:r>
          </w:p>
          <w:p w:rsidR="00BF6A25" w:rsidRPr="00BF6A25" w:rsidRDefault="00BF6A25" w:rsidP="00BF6A25">
            <w:pPr>
              <w:widowControl w:val="0"/>
              <w:tabs>
                <w:tab w:val="left" w:pos="27500"/>
              </w:tabs>
              <w:ind w:right="-144"/>
              <w:jc w:val="both"/>
              <w:rPr>
                <w:szCs w:val="28"/>
                <w:lang w:val="ru-RU"/>
              </w:rPr>
            </w:pPr>
            <w:r w:rsidRPr="00BF6A25">
              <w:rPr>
                <w:szCs w:val="28"/>
                <w:lang w:val="ru-RU"/>
              </w:rPr>
              <w:t xml:space="preserve">к решению Совета </w:t>
            </w:r>
          </w:p>
          <w:p w:rsidR="00BF6A25" w:rsidRPr="00BF6A25" w:rsidRDefault="00BF6A25" w:rsidP="00BF6A25">
            <w:pPr>
              <w:widowControl w:val="0"/>
              <w:tabs>
                <w:tab w:val="left" w:pos="27500"/>
              </w:tabs>
              <w:ind w:right="-144"/>
              <w:jc w:val="both"/>
              <w:rPr>
                <w:szCs w:val="28"/>
                <w:lang w:val="ru-RU"/>
              </w:rPr>
            </w:pPr>
            <w:r w:rsidRPr="00BF6A25">
              <w:rPr>
                <w:szCs w:val="28"/>
                <w:lang w:val="ru-RU"/>
              </w:rPr>
              <w:t xml:space="preserve">муниципального района </w:t>
            </w:r>
          </w:p>
          <w:p w:rsidR="00BF6A25" w:rsidRPr="00BF6A25" w:rsidRDefault="00BF6A25" w:rsidP="00BF6A25">
            <w:pPr>
              <w:widowControl w:val="0"/>
              <w:tabs>
                <w:tab w:val="left" w:pos="27500"/>
              </w:tabs>
              <w:ind w:right="-144"/>
              <w:jc w:val="both"/>
              <w:rPr>
                <w:szCs w:val="28"/>
                <w:lang w:val="ru-RU"/>
              </w:rPr>
            </w:pPr>
            <w:proofErr w:type="spellStart"/>
            <w:r w:rsidRPr="00BF6A25">
              <w:rPr>
                <w:szCs w:val="28"/>
                <w:lang w:val="ru-RU"/>
              </w:rPr>
              <w:t>Кугарчинский</w:t>
            </w:r>
            <w:proofErr w:type="spellEnd"/>
            <w:r w:rsidRPr="00BF6A25">
              <w:rPr>
                <w:szCs w:val="28"/>
                <w:lang w:val="ru-RU"/>
              </w:rPr>
              <w:t xml:space="preserve"> район </w:t>
            </w:r>
          </w:p>
          <w:p w:rsidR="00BF6A25" w:rsidRPr="00BF6A25" w:rsidRDefault="00BF6A25" w:rsidP="00BF6A25">
            <w:pPr>
              <w:widowControl w:val="0"/>
              <w:tabs>
                <w:tab w:val="left" w:pos="27500"/>
              </w:tabs>
              <w:ind w:right="-144"/>
              <w:jc w:val="both"/>
              <w:rPr>
                <w:szCs w:val="28"/>
                <w:lang w:val="ru-RU"/>
              </w:rPr>
            </w:pPr>
            <w:r w:rsidRPr="00BF6A25">
              <w:rPr>
                <w:szCs w:val="28"/>
                <w:lang w:val="ru-RU"/>
              </w:rPr>
              <w:t>Республики Башкортостан</w:t>
            </w:r>
          </w:p>
          <w:p w:rsidR="00BF6A25" w:rsidRPr="00BF6A25" w:rsidRDefault="00BF6A25" w:rsidP="00BF6A25">
            <w:pPr>
              <w:widowControl w:val="0"/>
              <w:tabs>
                <w:tab w:val="left" w:pos="27500"/>
              </w:tabs>
              <w:ind w:right="-144"/>
              <w:jc w:val="both"/>
              <w:rPr>
                <w:szCs w:val="28"/>
                <w:lang w:val="ru-RU"/>
              </w:rPr>
            </w:pPr>
            <w:r w:rsidRPr="00BF6A25">
              <w:rPr>
                <w:szCs w:val="28"/>
                <w:lang w:val="ru-RU"/>
              </w:rPr>
              <w:t xml:space="preserve">от «___» </w:t>
            </w:r>
            <w:r w:rsidRPr="00BF6A25">
              <w:rPr>
                <w:szCs w:val="28"/>
                <w:lang w:val="ru-RU"/>
              </w:rPr>
              <w:softHyphen/>
            </w:r>
            <w:r w:rsidRPr="00BF6A25">
              <w:rPr>
                <w:szCs w:val="28"/>
                <w:lang w:val="ru-RU"/>
              </w:rPr>
              <w:softHyphen/>
              <w:t>____ 2021 года № ___</w:t>
            </w:r>
          </w:p>
        </w:tc>
      </w:tr>
    </w:tbl>
    <w:p w:rsidR="00BF6A25" w:rsidRPr="00BF6A25" w:rsidRDefault="00BF6A25" w:rsidP="00BF6A25">
      <w:pPr>
        <w:tabs>
          <w:tab w:val="left" w:pos="27500"/>
        </w:tabs>
        <w:jc w:val="center"/>
        <w:rPr>
          <w:sz w:val="28"/>
          <w:lang w:val="ru-RU"/>
        </w:rPr>
      </w:pPr>
      <w:r w:rsidRPr="00BF6A25">
        <w:rPr>
          <w:sz w:val="28"/>
          <w:lang w:val="ru-RU"/>
        </w:rPr>
        <w:t xml:space="preserve">Форма перечня муниципального имущества, муниципального района </w:t>
      </w:r>
      <w:proofErr w:type="spellStart"/>
      <w:r w:rsidRPr="00BF6A25">
        <w:rPr>
          <w:sz w:val="28"/>
          <w:lang w:val="ru-RU"/>
        </w:rPr>
        <w:t>Кугарчинский</w:t>
      </w:r>
      <w:proofErr w:type="spellEnd"/>
      <w:r w:rsidRPr="00BF6A25">
        <w:rPr>
          <w:sz w:val="28"/>
          <w:lang w:val="ru-RU"/>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BF6A25">
        <w:rPr>
          <w:sz w:val="28"/>
          <w:szCs w:val="28"/>
          <w:lang w:val="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F6A25" w:rsidRPr="00BF6A25" w:rsidRDefault="00BF6A25" w:rsidP="00BF6A25">
      <w:pPr>
        <w:tabs>
          <w:tab w:val="left" w:pos="27500"/>
        </w:tabs>
        <w:jc w:val="center"/>
        <w:rPr>
          <w:sz w:val="28"/>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3"/>
        <w:gridCol w:w="1843"/>
        <w:gridCol w:w="1701"/>
        <w:gridCol w:w="4396"/>
        <w:gridCol w:w="2126"/>
        <w:gridCol w:w="2804"/>
      </w:tblGrid>
      <w:tr w:rsidR="00BF6A25" w:rsidRPr="00BF6A25" w:rsidTr="00F30860">
        <w:trPr>
          <w:trHeight w:val="276"/>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 xml:space="preserve">№ </w:t>
            </w:r>
            <w:proofErr w:type="gramStart"/>
            <w:r w:rsidRPr="00BF6A25">
              <w:rPr>
                <w:rFonts w:eastAsia="Calibri"/>
                <w:sz w:val="16"/>
                <w:szCs w:val="16"/>
                <w:lang w:val="ru-RU" w:eastAsia="en-US"/>
              </w:rPr>
              <w:t>п</w:t>
            </w:r>
            <w:proofErr w:type="gramEnd"/>
            <w:r w:rsidRPr="00BF6A25">
              <w:rPr>
                <w:rFonts w:eastAsia="Calibri"/>
                <w:sz w:val="16"/>
                <w:szCs w:val="16"/>
                <w:lang w:val="ru-RU" w:eastAsia="en-US"/>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 xml:space="preserve">Адрес (местоположение) объекта </w:t>
            </w:r>
            <w:hyperlink r:id="rId9" w:anchor="P205" w:history="1">
              <w:r w:rsidRPr="00BF6A25">
                <w:rPr>
                  <w:rFonts w:eastAsia="Calibri"/>
                  <w:color w:val="0000FF"/>
                  <w:sz w:val="16"/>
                  <w:szCs w:val="16"/>
                  <w:u w:val="single"/>
                  <w:lang w:val="ru-RU"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Вид объекта недвижимости;</w:t>
            </w:r>
          </w:p>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 xml:space="preserve">тип движимого имущества </w:t>
            </w:r>
            <w:hyperlink r:id="rId10" w:anchor="P209" w:history="1">
              <w:r w:rsidRPr="00BF6A25">
                <w:rPr>
                  <w:rFonts w:eastAsia="Calibri"/>
                  <w:color w:val="0000FF"/>
                  <w:sz w:val="16"/>
                  <w:szCs w:val="16"/>
                  <w:u w:val="single"/>
                  <w:lang w:val="ru-RU"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Наименование объекта учета &lt;3&gt;</w:t>
            </w:r>
          </w:p>
        </w:tc>
        <w:tc>
          <w:tcPr>
            <w:tcW w:w="93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 xml:space="preserve">Сведения о недвижимом имуществе </w:t>
            </w:r>
          </w:p>
        </w:tc>
      </w:tr>
      <w:tr w:rsidR="00BF6A25" w:rsidRPr="00BF6A25" w:rsidTr="00F30860">
        <w:trPr>
          <w:trHeight w:val="276"/>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9326" w:type="dxa"/>
            <w:gridSpan w:val="3"/>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Основная характеристика объекта недвижимости &lt;4&gt;</w:t>
            </w:r>
          </w:p>
        </w:tc>
      </w:tr>
      <w:tr w:rsidR="00BF6A25" w:rsidRPr="00BF6A25" w:rsidTr="00F30860">
        <w:trPr>
          <w:trHeight w:val="552"/>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4396"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proofErr w:type="gramStart"/>
            <w:r w:rsidRPr="00BF6A25">
              <w:rPr>
                <w:rFonts w:eastAsia="Calibri"/>
                <w:sz w:val="16"/>
                <w:szCs w:val="16"/>
                <w:lang w:val="ru-RU"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 xml:space="preserve">Фактическое </w:t>
            </w:r>
            <w:proofErr w:type="gramStart"/>
            <w:r w:rsidRPr="00BF6A25">
              <w:rPr>
                <w:rFonts w:eastAsia="Calibri"/>
                <w:sz w:val="16"/>
                <w:szCs w:val="16"/>
                <w:lang w:val="ru-RU" w:eastAsia="en-US"/>
              </w:rPr>
              <w:t>значение</w:t>
            </w:r>
            <w:proofErr w:type="gramEnd"/>
            <w:r w:rsidRPr="00BF6A25">
              <w:rPr>
                <w:rFonts w:eastAsia="Calibri"/>
                <w:sz w:val="16"/>
                <w:szCs w:val="16"/>
                <w:lang w:val="ru-RU" w:eastAsia="en-US"/>
              </w:rPr>
              <w:t>/Проектируемое значение (для объектов незавершенного строительства)</w:t>
            </w:r>
          </w:p>
        </w:tc>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proofErr w:type="gramStart"/>
            <w:r w:rsidRPr="00BF6A25">
              <w:rPr>
                <w:rFonts w:eastAsia="Calibri"/>
                <w:sz w:val="16"/>
                <w:szCs w:val="16"/>
                <w:lang w:val="ru-RU" w:eastAsia="en-US"/>
              </w:rPr>
              <w:t>Единица измерения (для площади - кв. м; для протяженности - м; для глубины залегания - м; для объема - куб. м)</w:t>
            </w:r>
            <w:proofErr w:type="gramEnd"/>
          </w:p>
        </w:tc>
      </w:tr>
      <w:tr w:rsidR="00BF6A25" w:rsidRPr="00BF6A25" w:rsidTr="00F30860">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4</w:t>
            </w:r>
          </w:p>
        </w:tc>
        <w:tc>
          <w:tcPr>
            <w:tcW w:w="4396"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6</w:t>
            </w:r>
          </w:p>
        </w:tc>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7</w:t>
            </w:r>
          </w:p>
        </w:tc>
      </w:tr>
    </w:tbl>
    <w:p w:rsidR="00BF6A25" w:rsidRPr="00BF6A25" w:rsidRDefault="00BF6A25" w:rsidP="00BF6A25">
      <w:pPr>
        <w:tabs>
          <w:tab w:val="left" w:pos="27500"/>
        </w:tabs>
        <w:jc w:val="center"/>
        <w:rPr>
          <w:sz w:val="20"/>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5"/>
        <w:gridCol w:w="2125"/>
        <w:gridCol w:w="1275"/>
        <w:gridCol w:w="1842"/>
        <w:gridCol w:w="2197"/>
        <w:gridCol w:w="992"/>
        <w:gridCol w:w="1203"/>
        <w:gridCol w:w="2529"/>
      </w:tblGrid>
      <w:tr w:rsidR="00BF6A25" w:rsidRPr="00BF6A25" w:rsidTr="00F30860">
        <w:trPr>
          <w:trHeight w:val="276"/>
        </w:trPr>
        <w:tc>
          <w:tcPr>
            <w:tcW w:w="8355" w:type="dxa"/>
            <w:gridSpan w:val="5"/>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sz w:val="16"/>
                <w:szCs w:val="16"/>
                <w:lang w:val="ru-RU"/>
              </w:rPr>
              <w:br w:type="page"/>
            </w:r>
            <w:r w:rsidRPr="00BF6A25">
              <w:rPr>
                <w:rFonts w:eastAsia="Calibri"/>
                <w:sz w:val="16"/>
                <w:szCs w:val="16"/>
                <w:lang w:val="ru-RU" w:eastAsia="en-US"/>
              </w:rPr>
              <w:t xml:space="preserve">Сведения о недвижимом имуществе </w:t>
            </w:r>
          </w:p>
        </w:tc>
        <w:tc>
          <w:tcPr>
            <w:tcW w:w="692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 xml:space="preserve">Сведения о движимом имуществе </w:t>
            </w:r>
          </w:p>
        </w:tc>
      </w:tr>
      <w:tr w:rsidR="00BF6A25" w:rsidRPr="00BF6A25" w:rsidTr="00F30860">
        <w:trPr>
          <w:trHeight w:val="276"/>
        </w:trPr>
        <w:tc>
          <w:tcPr>
            <w:tcW w:w="3113" w:type="dxa"/>
            <w:gridSpan w:val="2"/>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Кадастровый номер &lt;5&gt;</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Техническое состояние объекта недвижимости&lt;6&gt;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Категория земель &lt;7&gt;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Вид разрешенного использования &lt;8&gt;</w:t>
            </w:r>
          </w:p>
        </w:tc>
        <w:tc>
          <w:tcPr>
            <w:tcW w:w="692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r>
      <w:tr w:rsidR="00BF6A25" w:rsidRPr="00BF6A25" w:rsidTr="00F30860">
        <w:trPr>
          <w:trHeight w:val="20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Номер</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Тип (кадастровый, условный, устаревший)</w:t>
            </w:r>
          </w:p>
        </w:tc>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Марка, модель</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Год выпуска</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Состав (</w:t>
            </w:r>
            <w:proofErr w:type="spellStart"/>
            <w:proofErr w:type="gramStart"/>
            <w:r w:rsidRPr="00BF6A25">
              <w:rPr>
                <w:rFonts w:eastAsia="Calibri"/>
                <w:sz w:val="16"/>
                <w:szCs w:val="16"/>
                <w:lang w:val="ru-RU" w:eastAsia="en-US"/>
              </w:rPr>
              <w:t>принадлежнос-ти</w:t>
            </w:r>
            <w:proofErr w:type="spellEnd"/>
            <w:proofErr w:type="gramEnd"/>
            <w:r w:rsidRPr="00BF6A25">
              <w:rPr>
                <w:rFonts w:eastAsia="Calibri"/>
                <w:sz w:val="16"/>
                <w:szCs w:val="16"/>
                <w:lang w:val="ru-RU" w:eastAsia="en-US"/>
              </w:rPr>
              <w:t xml:space="preserve">) имущества </w:t>
            </w:r>
          </w:p>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&lt;9&gt;</w:t>
            </w:r>
          </w:p>
        </w:tc>
      </w:tr>
      <w:tr w:rsidR="00BF6A25" w:rsidRPr="00BF6A25" w:rsidTr="00F30860">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8</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9</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12</w:t>
            </w:r>
          </w:p>
        </w:tc>
        <w:tc>
          <w:tcPr>
            <w:tcW w:w="2197"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14</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15</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16</w:t>
            </w:r>
          </w:p>
        </w:tc>
      </w:tr>
    </w:tbl>
    <w:p w:rsidR="00BF6A25" w:rsidRPr="00BF6A25" w:rsidRDefault="00BF6A25" w:rsidP="00BF6A25">
      <w:pPr>
        <w:tabs>
          <w:tab w:val="left" w:pos="27500"/>
        </w:tabs>
        <w:jc w:val="center"/>
        <w:rPr>
          <w:sz w:val="18"/>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13"/>
        <w:gridCol w:w="1724"/>
        <w:gridCol w:w="1341"/>
        <w:gridCol w:w="2098"/>
        <w:gridCol w:w="1973"/>
        <w:gridCol w:w="2639"/>
      </w:tblGrid>
      <w:tr w:rsidR="00BF6A25" w:rsidRPr="00BF6A25" w:rsidTr="00F30860">
        <w:tc>
          <w:tcPr>
            <w:tcW w:w="15276" w:type="dxa"/>
            <w:gridSpan w:val="7"/>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Сведения о правообладателях и о правах третьих лиц на имущество</w:t>
            </w:r>
          </w:p>
        </w:tc>
      </w:tr>
      <w:tr w:rsidR="00BF6A25" w:rsidRPr="00BF6A25" w:rsidTr="00F30860">
        <w:tc>
          <w:tcPr>
            <w:tcW w:w="55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 xml:space="preserve">Наличие ограниченного вещного права на имущество &lt;12&gt; </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ИНН правообладателя &lt;13&gt;</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Контактный номер телефона &lt;14&gt;</w:t>
            </w:r>
          </w:p>
        </w:tc>
        <w:tc>
          <w:tcPr>
            <w:tcW w:w="2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Адрес электронной почты &lt;15&gt;</w:t>
            </w:r>
          </w:p>
        </w:tc>
      </w:tr>
      <w:tr w:rsidR="00BF6A25" w:rsidRPr="00BF6A25" w:rsidTr="00F30860">
        <w:tc>
          <w:tcPr>
            <w:tcW w:w="2788"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both"/>
              <w:rPr>
                <w:rFonts w:eastAsia="Calibri"/>
                <w:sz w:val="16"/>
                <w:szCs w:val="16"/>
                <w:lang w:val="ru-RU" w:eastAsia="en-US"/>
              </w:rPr>
            </w:pPr>
            <w:r w:rsidRPr="00BF6A25">
              <w:rPr>
                <w:rFonts w:eastAsia="Calibri"/>
                <w:sz w:val="16"/>
                <w:szCs w:val="16"/>
                <w:lang w:val="ru-RU"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c>
          <w:tcPr>
            <w:tcW w:w="2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A25" w:rsidRPr="00BF6A25" w:rsidRDefault="00BF6A25" w:rsidP="00BF6A25">
            <w:pPr>
              <w:tabs>
                <w:tab w:val="left" w:pos="27500"/>
              </w:tabs>
              <w:rPr>
                <w:sz w:val="16"/>
                <w:szCs w:val="16"/>
                <w:lang w:val="ru-RU" w:eastAsia="en-US"/>
              </w:rPr>
            </w:pPr>
          </w:p>
        </w:tc>
      </w:tr>
      <w:tr w:rsidR="00BF6A25" w:rsidRPr="00BF6A25" w:rsidTr="00F30860">
        <w:tc>
          <w:tcPr>
            <w:tcW w:w="2788"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17</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18</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19</w:t>
            </w:r>
          </w:p>
        </w:tc>
        <w:tc>
          <w:tcPr>
            <w:tcW w:w="1341"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20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21</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22</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BF6A25" w:rsidRPr="00BF6A25" w:rsidRDefault="00BF6A25" w:rsidP="00BF6A25">
            <w:pPr>
              <w:widowControl w:val="0"/>
              <w:tabs>
                <w:tab w:val="left" w:pos="27500"/>
              </w:tabs>
              <w:autoSpaceDE w:val="0"/>
              <w:autoSpaceDN w:val="0"/>
              <w:jc w:val="center"/>
              <w:rPr>
                <w:rFonts w:eastAsia="Calibri"/>
                <w:sz w:val="16"/>
                <w:szCs w:val="16"/>
                <w:lang w:val="ru-RU" w:eastAsia="en-US"/>
              </w:rPr>
            </w:pPr>
            <w:r w:rsidRPr="00BF6A25">
              <w:rPr>
                <w:rFonts w:eastAsia="Calibri"/>
                <w:sz w:val="16"/>
                <w:szCs w:val="16"/>
                <w:lang w:val="ru-RU" w:eastAsia="en-US"/>
              </w:rPr>
              <w:t>23</w:t>
            </w:r>
          </w:p>
        </w:tc>
      </w:tr>
    </w:tbl>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1</w:t>
      </w:r>
      <w:proofErr w:type="gramStart"/>
      <w:r w:rsidRPr="00BF6A25">
        <w:rPr>
          <w:sz w:val="16"/>
          <w:szCs w:val="16"/>
          <w:lang w:val="ru-RU"/>
        </w:rPr>
        <w:t>&gt; У</w:t>
      </w:r>
      <w:proofErr w:type="gramEnd"/>
      <w:r w:rsidRPr="00BF6A25">
        <w:rPr>
          <w:sz w:val="16"/>
          <w:szCs w:val="16"/>
          <w:lang w:val="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&lt;2</w:t>
      </w:r>
      <w:proofErr w:type="gramStart"/>
      <w:r w:rsidRPr="00BF6A25">
        <w:rPr>
          <w:sz w:val="16"/>
          <w:szCs w:val="16"/>
          <w:lang w:val="ru-RU"/>
        </w:rPr>
        <w:t>&gt; Д</w:t>
      </w:r>
      <w:proofErr w:type="gramEnd"/>
      <w:r w:rsidRPr="00BF6A25">
        <w:rPr>
          <w:sz w:val="16"/>
          <w:szCs w:val="16"/>
          <w:lang w:val="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lastRenderedPageBreak/>
        <w:t>&lt;3</w:t>
      </w:r>
      <w:proofErr w:type="gramStart"/>
      <w:r w:rsidRPr="00BF6A25">
        <w:rPr>
          <w:sz w:val="16"/>
          <w:szCs w:val="16"/>
          <w:lang w:val="ru-RU"/>
        </w:rPr>
        <w:t>&gt; У</w:t>
      </w:r>
      <w:proofErr w:type="gramEnd"/>
      <w:r w:rsidRPr="00BF6A25">
        <w:rPr>
          <w:sz w:val="16"/>
          <w:szCs w:val="16"/>
          <w:lang w:val="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&lt;5</w:t>
      </w:r>
      <w:proofErr w:type="gramStart"/>
      <w:r w:rsidRPr="00BF6A25">
        <w:rPr>
          <w:sz w:val="16"/>
          <w:szCs w:val="16"/>
          <w:lang w:val="ru-RU"/>
        </w:rPr>
        <w:t>&gt; У</w:t>
      </w:r>
      <w:proofErr w:type="gramEnd"/>
      <w:r w:rsidRPr="00BF6A25">
        <w:rPr>
          <w:sz w:val="16"/>
          <w:szCs w:val="16"/>
          <w:lang w:val="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&lt;6</w:t>
      </w:r>
      <w:proofErr w:type="gramStart"/>
      <w:r w:rsidRPr="00BF6A25">
        <w:rPr>
          <w:sz w:val="16"/>
          <w:szCs w:val="16"/>
          <w:lang w:val="ru-RU"/>
        </w:rPr>
        <w:t>&gt; Н</w:t>
      </w:r>
      <w:proofErr w:type="gramEnd"/>
      <w:r w:rsidRPr="00BF6A25">
        <w:rPr>
          <w:sz w:val="16"/>
          <w:szCs w:val="16"/>
          <w:lang w:val="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BF6A25">
        <w:rPr>
          <w:sz w:val="16"/>
          <w:szCs w:val="16"/>
          <w:lang w:val="ru-RU"/>
        </w:rPr>
        <w:t>,</w:t>
      </w:r>
      <w:proofErr w:type="gramEnd"/>
      <w:r w:rsidRPr="00BF6A25">
        <w:rPr>
          <w:sz w:val="16"/>
          <w:szCs w:val="16"/>
          <w:lang w:val="ru-RU"/>
        </w:rPr>
        <w:t xml:space="preserve"> если имущество является объектом незавершенного строительства указывается: объект незавершенного строительства.</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&lt;7&gt;, &lt;8</w:t>
      </w:r>
      <w:proofErr w:type="gramStart"/>
      <w:r w:rsidRPr="00BF6A25">
        <w:rPr>
          <w:sz w:val="16"/>
          <w:szCs w:val="16"/>
          <w:lang w:val="ru-RU"/>
        </w:rPr>
        <w:t>&gt; Д</w:t>
      </w:r>
      <w:proofErr w:type="gramEnd"/>
      <w:r w:rsidRPr="00BF6A25">
        <w:rPr>
          <w:sz w:val="16"/>
          <w:szCs w:val="16"/>
          <w:lang w:val="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&lt;9</w:t>
      </w:r>
      <w:proofErr w:type="gramStart"/>
      <w:r w:rsidRPr="00BF6A25">
        <w:rPr>
          <w:sz w:val="16"/>
          <w:szCs w:val="16"/>
          <w:lang w:val="ru-RU"/>
        </w:rPr>
        <w:t>&gt; У</w:t>
      </w:r>
      <w:proofErr w:type="gramEnd"/>
      <w:r w:rsidRPr="00BF6A25">
        <w:rPr>
          <w:sz w:val="16"/>
          <w:szCs w:val="16"/>
          <w:lang w:val="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&lt;10</w:t>
      </w:r>
      <w:proofErr w:type="gramStart"/>
      <w:r w:rsidRPr="00BF6A25">
        <w:rPr>
          <w:sz w:val="16"/>
          <w:szCs w:val="16"/>
          <w:lang w:val="ru-RU"/>
        </w:rPr>
        <w:t>&gt; У</w:t>
      </w:r>
      <w:proofErr w:type="gramEnd"/>
      <w:r w:rsidRPr="00BF6A25">
        <w:rPr>
          <w:sz w:val="16"/>
          <w:szCs w:val="16"/>
          <w:lang w:val="ru-RU"/>
        </w:rPr>
        <w:t>казывается «Да» или «Нет».</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&lt;11</w:t>
      </w:r>
      <w:proofErr w:type="gramStart"/>
      <w:r w:rsidRPr="00BF6A25">
        <w:rPr>
          <w:sz w:val="16"/>
          <w:szCs w:val="16"/>
          <w:lang w:val="ru-RU"/>
        </w:rPr>
        <w:t>&gt; Д</w:t>
      </w:r>
      <w:proofErr w:type="gramEnd"/>
      <w:r w:rsidRPr="00BF6A25">
        <w:rPr>
          <w:sz w:val="16"/>
          <w:szCs w:val="16"/>
          <w:lang w:val="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&lt;12</w:t>
      </w:r>
      <w:proofErr w:type="gramStart"/>
      <w:r w:rsidRPr="00BF6A25">
        <w:rPr>
          <w:sz w:val="16"/>
          <w:szCs w:val="16"/>
          <w:lang w:val="ru-RU"/>
        </w:rPr>
        <w:t>&gt; Д</w:t>
      </w:r>
      <w:proofErr w:type="gramEnd"/>
      <w:r w:rsidRPr="00BF6A25">
        <w:rPr>
          <w:sz w:val="16"/>
          <w:szCs w:val="16"/>
          <w:lang w:val="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&lt;13&gt; ИНН указывается только для государственного (муниципального) унитарного предприятия, государственного (муниципального) учреждения.</w:t>
      </w:r>
    </w:p>
    <w:p w:rsidR="00BF6A25" w:rsidRPr="00BF6A25" w:rsidRDefault="00BF6A25" w:rsidP="00BF6A25">
      <w:pPr>
        <w:widowControl w:val="0"/>
        <w:tabs>
          <w:tab w:val="left" w:pos="27500"/>
        </w:tabs>
        <w:autoSpaceDE w:val="0"/>
        <w:autoSpaceDN w:val="0"/>
        <w:spacing w:before="220"/>
        <w:ind w:firstLine="540"/>
        <w:jc w:val="both"/>
        <w:rPr>
          <w:sz w:val="16"/>
          <w:szCs w:val="16"/>
          <w:lang w:val="ru-RU"/>
        </w:rPr>
      </w:pPr>
      <w:r w:rsidRPr="00BF6A25">
        <w:rPr>
          <w:sz w:val="16"/>
          <w:szCs w:val="16"/>
          <w:lang w:val="ru-RU"/>
        </w:rPr>
        <w:t>&lt;14&gt;, &lt;15</w:t>
      </w:r>
      <w:proofErr w:type="gramStart"/>
      <w:r w:rsidRPr="00BF6A25">
        <w:rPr>
          <w:sz w:val="16"/>
          <w:szCs w:val="16"/>
          <w:lang w:val="ru-RU"/>
        </w:rPr>
        <w:t>&gt; У</w:t>
      </w:r>
      <w:proofErr w:type="gramEnd"/>
      <w:r w:rsidRPr="00BF6A25">
        <w:rPr>
          <w:sz w:val="16"/>
          <w:szCs w:val="16"/>
          <w:lang w:val="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jc w:val="center"/>
        <w:rPr>
          <w:sz w:val="28"/>
          <w:lang w:val="ru-RU"/>
        </w:rPr>
      </w:pPr>
    </w:p>
    <w:tbl>
      <w:tblPr>
        <w:tblW w:w="0" w:type="auto"/>
        <w:tblInd w:w="6487" w:type="dxa"/>
        <w:tblLook w:val="04A0" w:firstRow="1" w:lastRow="0" w:firstColumn="1" w:lastColumn="0" w:noHBand="0" w:noVBand="1"/>
      </w:tblPr>
      <w:tblGrid>
        <w:gridCol w:w="3084"/>
      </w:tblGrid>
      <w:tr w:rsidR="00BF6A25" w:rsidRPr="00BF6A25" w:rsidTr="00F30860">
        <w:trPr>
          <w:trHeight w:val="1729"/>
        </w:trPr>
        <w:tc>
          <w:tcPr>
            <w:tcW w:w="3999" w:type="dxa"/>
            <w:shd w:val="clear" w:color="auto" w:fill="auto"/>
          </w:tcPr>
          <w:p w:rsidR="00BF6A25" w:rsidRPr="00BF6A25" w:rsidRDefault="00BF6A25" w:rsidP="00BF6A25">
            <w:pPr>
              <w:widowControl w:val="0"/>
              <w:tabs>
                <w:tab w:val="left" w:pos="27500"/>
              </w:tabs>
              <w:ind w:right="-144"/>
              <w:jc w:val="both"/>
              <w:rPr>
                <w:szCs w:val="28"/>
                <w:lang w:val="ru-RU"/>
              </w:rPr>
            </w:pPr>
          </w:p>
          <w:p w:rsidR="00BF6A25" w:rsidRPr="00BF6A25" w:rsidRDefault="00BF6A25" w:rsidP="00BF6A25">
            <w:pPr>
              <w:widowControl w:val="0"/>
              <w:tabs>
                <w:tab w:val="left" w:pos="27500"/>
              </w:tabs>
              <w:ind w:right="-144"/>
              <w:jc w:val="both"/>
              <w:rPr>
                <w:szCs w:val="28"/>
                <w:lang w:val="ru-RU"/>
              </w:rPr>
            </w:pPr>
            <w:r w:rsidRPr="00BF6A25">
              <w:rPr>
                <w:szCs w:val="28"/>
                <w:lang w:val="ru-RU"/>
              </w:rPr>
              <w:t>Приложение № 3</w:t>
            </w:r>
          </w:p>
          <w:p w:rsidR="00BF6A25" w:rsidRPr="00BF6A25" w:rsidRDefault="00BF6A25" w:rsidP="00BF6A25">
            <w:pPr>
              <w:widowControl w:val="0"/>
              <w:tabs>
                <w:tab w:val="left" w:pos="27500"/>
              </w:tabs>
              <w:ind w:right="-144"/>
              <w:jc w:val="both"/>
              <w:rPr>
                <w:szCs w:val="28"/>
                <w:lang w:val="ru-RU"/>
              </w:rPr>
            </w:pPr>
            <w:r w:rsidRPr="00BF6A25">
              <w:rPr>
                <w:szCs w:val="28"/>
                <w:lang w:val="ru-RU"/>
              </w:rPr>
              <w:t xml:space="preserve">к решению Совета </w:t>
            </w:r>
          </w:p>
          <w:p w:rsidR="00BF6A25" w:rsidRPr="00BF6A25" w:rsidRDefault="00BF6A25" w:rsidP="00BF6A25">
            <w:pPr>
              <w:widowControl w:val="0"/>
              <w:tabs>
                <w:tab w:val="left" w:pos="27500"/>
              </w:tabs>
              <w:ind w:right="-144"/>
              <w:jc w:val="both"/>
              <w:rPr>
                <w:szCs w:val="28"/>
                <w:lang w:val="ru-RU"/>
              </w:rPr>
            </w:pPr>
            <w:r w:rsidRPr="00BF6A25">
              <w:rPr>
                <w:szCs w:val="28"/>
                <w:lang w:val="ru-RU"/>
              </w:rPr>
              <w:t xml:space="preserve">муниципального района </w:t>
            </w:r>
          </w:p>
          <w:p w:rsidR="00BF6A25" w:rsidRPr="00BF6A25" w:rsidRDefault="00BF6A25" w:rsidP="00BF6A25">
            <w:pPr>
              <w:widowControl w:val="0"/>
              <w:tabs>
                <w:tab w:val="left" w:pos="27500"/>
              </w:tabs>
              <w:ind w:left="-3793" w:right="-144" w:firstLine="3793"/>
              <w:jc w:val="both"/>
              <w:rPr>
                <w:szCs w:val="28"/>
                <w:lang w:val="ru-RU"/>
              </w:rPr>
            </w:pPr>
            <w:proofErr w:type="spellStart"/>
            <w:r w:rsidRPr="00BF6A25">
              <w:rPr>
                <w:szCs w:val="28"/>
                <w:lang w:val="ru-RU"/>
              </w:rPr>
              <w:t>Кугарчинский</w:t>
            </w:r>
            <w:proofErr w:type="spellEnd"/>
            <w:r w:rsidRPr="00BF6A25">
              <w:rPr>
                <w:szCs w:val="28"/>
                <w:lang w:val="ru-RU"/>
              </w:rPr>
              <w:t xml:space="preserve"> район </w:t>
            </w:r>
          </w:p>
          <w:p w:rsidR="00BF6A25" w:rsidRPr="00BF6A25" w:rsidRDefault="00BF6A25" w:rsidP="00BF6A25">
            <w:pPr>
              <w:widowControl w:val="0"/>
              <w:tabs>
                <w:tab w:val="left" w:pos="27500"/>
              </w:tabs>
              <w:ind w:right="-144"/>
              <w:jc w:val="both"/>
              <w:rPr>
                <w:szCs w:val="28"/>
                <w:lang w:val="ru-RU"/>
              </w:rPr>
            </w:pPr>
            <w:r w:rsidRPr="00BF6A25">
              <w:rPr>
                <w:szCs w:val="28"/>
                <w:lang w:val="ru-RU"/>
              </w:rPr>
              <w:t>Республики Башкортостан</w:t>
            </w:r>
          </w:p>
          <w:p w:rsidR="00BF6A25" w:rsidRPr="00BF6A25" w:rsidRDefault="005A4174" w:rsidP="00BF6A25">
            <w:pPr>
              <w:widowControl w:val="0"/>
              <w:tabs>
                <w:tab w:val="left" w:pos="27500"/>
              </w:tabs>
              <w:ind w:right="-144"/>
              <w:jc w:val="both"/>
              <w:rPr>
                <w:szCs w:val="28"/>
                <w:lang w:val="ru-RU"/>
              </w:rPr>
            </w:pPr>
            <w:r>
              <w:rPr>
                <w:szCs w:val="28"/>
                <w:lang w:val="ru-RU"/>
              </w:rPr>
              <w:t xml:space="preserve">от «24» </w:t>
            </w:r>
            <w:r>
              <w:rPr>
                <w:szCs w:val="28"/>
                <w:lang w:val="ru-RU"/>
              </w:rPr>
              <w:softHyphen/>
            </w:r>
            <w:r>
              <w:rPr>
                <w:szCs w:val="28"/>
                <w:lang w:val="ru-RU"/>
              </w:rPr>
              <w:softHyphen/>
            </w:r>
            <w:r>
              <w:rPr>
                <w:szCs w:val="28"/>
                <w:lang w:val="ru-RU"/>
              </w:rPr>
              <w:softHyphen/>
              <w:t>мая 2021 года № 48</w:t>
            </w:r>
          </w:p>
        </w:tc>
      </w:tr>
    </w:tbl>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jc w:val="center"/>
        <w:rPr>
          <w:b/>
          <w:sz w:val="28"/>
          <w:lang w:val="ru-RU"/>
        </w:rPr>
      </w:pPr>
      <w:proofErr w:type="gramStart"/>
      <w:r w:rsidRPr="00BF6A25">
        <w:rPr>
          <w:b/>
          <w:sz w:val="28"/>
          <w:lang w:val="ru-RU"/>
        </w:rPr>
        <w:t xml:space="preserve">Виды муниципального имущества, которое используется для формирования перечня муниципального имущества муниципального района </w:t>
      </w:r>
      <w:proofErr w:type="spellStart"/>
      <w:r w:rsidRPr="00BF6A25">
        <w:rPr>
          <w:b/>
          <w:sz w:val="28"/>
          <w:lang w:val="ru-RU"/>
        </w:rPr>
        <w:t>Кугарчинский</w:t>
      </w:r>
      <w:proofErr w:type="spellEnd"/>
      <w:r w:rsidRPr="00BF6A25">
        <w:rPr>
          <w:b/>
          <w:sz w:val="28"/>
          <w:lang w:val="ru-RU"/>
        </w:rPr>
        <w:t xml:space="preserve"> район Республики Башкортостан,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w:t>
      </w:r>
      <w:r w:rsidRPr="00BF6A25">
        <w:rPr>
          <w:b/>
          <w:sz w:val="28"/>
          <w:lang w:val="ru-RU"/>
        </w:rPr>
        <w:lastRenderedPageBreak/>
        <w:t xml:space="preserve">малого и среднего предпринимательства </w:t>
      </w:r>
      <w:r w:rsidRPr="00BF6A25">
        <w:rPr>
          <w:b/>
          <w:sz w:val="28"/>
          <w:szCs w:val="28"/>
          <w:lang w:val="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BF6A25" w:rsidRPr="00BF6A25" w:rsidRDefault="00BF6A25" w:rsidP="00BF6A25">
      <w:pPr>
        <w:tabs>
          <w:tab w:val="left" w:pos="27500"/>
        </w:tabs>
        <w:jc w:val="center"/>
        <w:rPr>
          <w:sz w:val="28"/>
          <w:lang w:val="ru-RU"/>
        </w:rPr>
      </w:pPr>
    </w:p>
    <w:p w:rsidR="00BF6A25" w:rsidRPr="00BF6A25" w:rsidRDefault="00BF6A25" w:rsidP="00BF6A25">
      <w:pPr>
        <w:tabs>
          <w:tab w:val="left" w:pos="27500"/>
        </w:tabs>
        <w:spacing w:line="276" w:lineRule="auto"/>
        <w:ind w:firstLine="426"/>
        <w:jc w:val="both"/>
        <w:rPr>
          <w:sz w:val="28"/>
          <w:szCs w:val="28"/>
          <w:lang w:val="ru-RU"/>
        </w:rPr>
      </w:pPr>
      <w:r w:rsidRPr="00BF6A25">
        <w:rPr>
          <w:sz w:val="28"/>
          <w:szCs w:val="28"/>
          <w:lang w:val="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F6A25" w:rsidRPr="00BF6A25" w:rsidRDefault="00BF6A25" w:rsidP="00BF6A25">
      <w:pPr>
        <w:tabs>
          <w:tab w:val="left" w:pos="27500"/>
        </w:tabs>
        <w:spacing w:line="276" w:lineRule="auto"/>
        <w:ind w:firstLine="426"/>
        <w:jc w:val="both"/>
        <w:rPr>
          <w:sz w:val="28"/>
          <w:szCs w:val="28"/>
          <w:lang w:val="ru-RU"/>
        </w:rPr>
      </w:pPr>
      <w:r w:rsidRPr="00BF6A25">
        <w:rPr>
          <w:sz w:val="28"/>
          <w:szCs w:val="28"/>
          <w:lang w:val="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F6A25" w:rsidRPr="00BF6A25" w:rsidRDefault="00BF6A25" w:rsidP="00BF6A25">
      <w:pPr>
        <w:tabs>
          <w:tab w:val="left" w:pos="27500"/>
        </w:tabs>
        <w:spacing w:line="276" w:lineRule="auto"/>
        <w:ind w:firstLine="426"/>
        <w:jc w:val="both"/>
        <w:rPr>
          <w:sz w:val="28"/>
          <w:szCs w:val="28"/>
          <w:lang w:val="ru-RU"/>
        </w:rPr>
      </w:pPr>
      <w:r w:rsidRPr="00BF6A25">
        <w:rPr>
          <w:sz w:val="28"/>
          <w:szCs w:val="28"/>
          <w:lang w:val="ru-RU"/>
        </w:rPr>
        <w:t>3. Имущество, переданное субъекту малого и среднего предпринимательства по договору аренду, срок действия которого указан согласно заявлению субъекта малого и среднего предпринимательства;</w:t>
      </w:r>
    </w:p>
    <w:p w:rsidR="00C96D23" w:rsidRDefault="00C96D23" w:rsidP="00BF6A25">
      <w:pPr>
        <w:tabs>
          <w:tab w:val="left" w:pos="27500"/>
        </w:tabs>
        <w:spacing w:line="276" w:lineRule="auto"/>
        <w:ind w:firstLine="426"/>
        <w:jc w:val="both"/>
        <w:rPr>
          <w:color w:val="000000"/>
          <w:sz w:val="28"/>
          <w:szCs w:val="28"/>
          <w:shd w:val="clear" w:color="auto" w:fill="FFFFFF"/>
          <w:lang w:val="ru-RU"/>
        </w:rPr>
      </w:pPr>
      <w:r>
        <w:rPr>
          <w:color w:val="000000"/>
          <w:sz w:val="28"/>
          <w:szCs w:val="28"/>
          <w:shd w:val="clear" w:color="auto" w:fill="FFFFFF"/>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для реализации инвестиционных проектов в соответствии с законодательством Российской Федерации  об инвестиционной деятельности</w:t>
      </w:r>
      <w:r>
        <w:rPr>
          <w:color w:val="000000"/>
          <w:sz w:val="28"/>
          <w:szCs w:val="28"/>
          <w:shd w:val="clear" w:color="auto" w:fill="FFFFFF"/>
          <w:lang w:val="ru-RU"/>
        </w:rPr>
        <w:t xml:space="preserve">                                                                                                   </w:t>
      </w:r>
    </w:p>
    <w:p w:rsidR="00BF6A25" w:rsidRPr="00BF6A25" w:rsidRDefault="00C96D23" w:rsidP="00BF6A25">
      <w:pPr>
        <w:tabs>
          <w:tab w:val="left" w:pos="27500"/>
        </w:tabs>
        <w:spacing w:line="276" w:lineRule="auto"/>
        <w:ind w:firstLine="426"/>
        <w:jc w:val="both"/>
        <w:rPr>
          <w:sz w:val="28"/>
          <w:szCs w:val="28"/>
          <w:lang w:val="ru-RU"/>
        </w:rPr>
      </w:pPr>
      <w:r>
        <w:rPr>
          <w:color w:val="000000"/>
          <w:sz w:val="28"/>
          <w:szCs w:val="28"/>
          <w:shd w:val="clear" w:color="auto" w:fill="FFFFFF"/>
          <w:lang w:val="ru-RU"/>
        </w:rPr>
        <w:t xml:space="preserve">  </w:t>
      </w:r>
      <w:r w:rsidR="00BF6A25" w:rsidRPr="00BF6A25">
        <w:rPr>
          <w:sz w:val="28"/>
          <w:szCs w:val="28"/>
          <w:lang w:val="ru-RU"/>
        </w:rPr>
        <w:t xml:space="preserve">5. </w:t>
      </w:r>
      <w:proofErr w:type="gramStart"/>
      <w:r w:rsidR="00BF6A25" w:rsidRPr="00BF6A25">
        <w:rPr>
          <w:sz w:val="28"/>
          <w:szCs w:val="28"/>
          <w:lang w:val="ru-RU"/>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органов местного самоуправления,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строительством.</w:t>
      </w:r>
      <w:proofErr w:type="gramEnd"/>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BF6A25">
      <w:pPr>
        <w:tabs>
          <w:tab w:val="left" w:pos="27500"/>
        </w:tabs>
        <w:spacing w:line="276" w:lineRule="auto"/>
        <w:ind w:firstLine="426"/>
        <w:jc w:val="both"/>
        <w:rPr>
          <w:sz w:val="28"/>
          <w:szCs w:val="28"/>
          <w:lang w:val="ru-RU"/>
        </w:rPr>
      </w:pPr>
    </w:p>
    <w:p w:rsidR="00BF6A25" w:rsidRPr="00BF6A25" w:rsidRDefault="00BF6A25" w:rsidP="00C96D23">
      <w:pPr>
        <w:widowControl w:val="0"/>
        <w:tabs>
          <w:tab w:val="left" w:pos="27500"/>
        </w:tabs>
        <w:ind w:right="-144"/>
        <w:jc w:val="right"/>
        <w:rPr>
          <w:szCs w:val="28"/>
          <w:lang w:val="ru-RU"/>
        </w:rPr>
      </w:pPr>
      <w:r w:rsidRPr="00BF6A25">
        <w:rPr>
          <w:szCs w:val="28"/>
          <w:lang w:val="ru-RU"/>
        </w:rPr>
        <w:t xml:space="preserve">                                                                                                                                                              Приложение № 4</w:t>
      </w:r>
    </w:p>
    <w:p w:rsidR="00BF6A25" w:rsidRPr="00BF6A25" w:rsidRDefault="00BF6A25" w:rsidP="00C96D23">
      <w:pPr>
        <w:widowControl w:val="0"/>
        <w:tabs>
          <w:tab w:val="left" w:pos="27500"/>
        </w:tabs>
        <w:ind w:right="-144"/>
        <w:jc w:val="right"/>
        <w:rPr>
          <w:szCs w:val="28"/>
          <w:lang w:val="ru-RU"/>
        </w:rPr>
      </w:pPr>
      <w:r w:rsidRPr="00BF6A25">
        <w:rPr>
          <w:szCs w:val="28"/>
          <w:lang w:val="ru-RU"/>
        </w:rPr>
        <w:t xml:space="preserve">                                                                                                </w:t>
      </w:r>
      <w:r w:rsidR="00C96D23">
        <w:rPr>
          <w:szCs w:val="28"/>
          <w:lang w:val="ru-RU"/>
        </w:rPr>
        <w:t xml:space="preserve">                           </w:t>
      </w:r>
      <w:r w:rsidRPr="00BF6A25">
        <w:rPr>
          <w:szCs w:val="28"/>
          <w:lang w:val="ru-RU"/>
        </w:rPr>
        <w:t xml:space="preserve">к решению Совета </w:t>
      </w:r>
    </w:p>
    <w:p w:rsidR="00BF6A25" w:rsidRPr="00BF6A25" w:rsidRDefault="00BF6A25" w:rsidP="00C96D23">
      <w:pPr>
        <w:widowControl w:val="0"/>
        <w:tabs>
          <w:tab w:val="left" w:pos="27500"/>
        </w:tabs>
        <w:ind w:right="-144"/>
        <w:jc w:val="right"/>
        <w:rPr>
          <w:szCs w:val="28"/>
          <w:lang w:val="ru-RU"/>
        </w:rPr>
      </w:pPr>
      <w:r w:rsidRPr="00BF6A25">
        <w:rPr>
          <w:szCs w:val="28"/>
          <w:lang w:val="ru-RU"/>
        </w:rPr>
        <w:t xml:space="preserve">                                                                                                          </w:t>
      </w:r>
      <w:r w:rsidR="00C96D23">
        <w:rPr>
          <w:szCs w:val="28"/>
          <w:lang w:val="ru-RU"/>
        </w:rPr>
        <w:t xml:space="preserve">        </w:t>
      </w:r>
      <w:r w:rsidRPr="00BF6A25">
        <w:rPr>
          <w:szCs w:val="28"/>
          <w:lang w:val="ru-RU"/>
        </w:rPr>
        <w:t xml:space="preserve">муниципального района </w:t>
      </w:r>
    </w:p>
    <w:p w:rsidR="00BF6A25" w:rsidRPr="00BF6A25" w:rsidRDefault="00BF6A25" w:rsidP="00C96D23">
      <w:pPr>
        <w:widowControl w:val="0"/>
        <w:tabs>
          <w:tab w:val="left" w:pos="27500"/>
        </w:tabs>
        <w:ind w:left="-3793" w:right="-144" w:firstLine="3793"/>
        <w:jc w:val="right"/>
        <w:rPr>
          <w:szCs w:val="28"/>
          <w:lang w:val="ru-RU"/>
        </w:rPr>
      </w:pPr>
      <w:r w:rsidRPr="00BF6A25">
        <w:rPr>
          <w:szCs w:val="28"/>
          <w:lang w:val="ru-RU"/>
        </w:rPr>
        <w:t xml:space="preserve">                                                                                                    </w:t>
      </w:r>
      <w:r w:rsidR="00C96D23">
        <w:rPr>
          <w:szCs w:val="28"/>
          <w:lang w:val="ru-RU"/>
        </w:rPr>
        <w:t xml:space="preserve">                      </w:t>
      </w:r>
      <w:proofErr w:type="spellStart"/>
      <w:r w:rsidRPr="00BF6A25">
        <w:rPr>
          <w:szCs w:val="28"/>
          <w:lang w:val="ru-RU"/>
        </w:rPr>
        <w:t>Кугарчинский</w:t>
      </w:r>
      <w:proofErr w:type="spellEnd"/>
      <w:r w:rsidRPr="00BF6A25">
        <w:rPr>
          <w:szCs w:val="28"/>
          <w:lang w:val="ru-RU"/>
        </w:rPr>
        <w:t xml:space="preserve"> район </w:t>
      </w:r>
    </w:p>
    <w:p w:rsidR="00BF6A25" w:rsidRPr="00BF6A25" w:rsidRDefault="00BF6A25" w:rsidP="00C96D23">
      <w:pPr>
        <w:widowControl w:val="0"/>
        <w:tabs>
          <w:tab w:val="left" w:pos="27500"/>
        </w:tabs>
        <w:ind w:right="-144"/>
        <w:jc w:val="right"/>
        <w:rPr>
          <w:szCs w:val="28"/>
          <w:lang w:val="ru-RU"/>
        </w:rPr>
      </w:pPr>
      <w:r w:rsidRPr="00BF6A25">
        <w:rPr>
          <w:szCs w:val="28"/>
          <w:lang w:val="ru-RU"/>
        </w:rPr>
        <w:t xml:space="preserve">                                                                                         </w:t>
      </w:r>
      <w:r w:rsidR="00C96D23">
        <w:rPr>
          <w:szCs w:val="28"/>
          <w:lang w:val="ru-RU"/>
        </w:rPr>
        <w:t xml:space="preserve">           </w:t>
      </w:r>
      <w:r w:rsidRPr="00BF6A25">
        <w:rPr>
          <w:szCs w:val="28"/>
          <w:lang w:val="ru-RU"/>
        </w:rPr>
        <w:t>Республики Башкортостан</w:t>
      </w:r>
    </w:p>
    <w:p w:rsidR="00BF6A25" w:rsidRPr="00BF6A25" w:rsidRDefault="00BF6A25" w:rsidP="005A4174">
      <w:pPr>
        <w:tabs>
          <w:tab w:val="left" w:pos="27500"/>
        </w:tabs>
        <w:spacing w:line="276" w:lineRule="auto"/>
        <w:jc w:val="right"/>
        <w:rPr>
          <w:szCs w:val="28"/>
          <w:lang w:val="ru-RU"/>
        </w:rPr>
      </w:pPr>
      <w:r w:rsidRPr="00BF6A25">
        <w:rPr>
          <w:szCs w:val="28"/>
          <w:lang w:val="ru-RU"/>
        </w:rPr>
        <w:t xml:space="preserve">                                                            </w:t>
      </w:r>
      <w:r w:rsidR="00C96D23">
        <w:rPr>
          <w:szCs w:val="28"/>
          <w:lang w:val="ru-RU"/>
        </w:rPr>
        <w:t xml:space="preserve">                              </w:t>
      </w:r>
      <w:r w:rsidR="005A4174">
        <w:rPr>
          <w:szCs w:val="28"/>
          <w:lang w:val="ru-RU"/>
        </w:rPr>
        <w:t xml:space="preserve">от «24» </w:t>
      </w:r>
      <w:r w:rsidR="005A4174">
        <w:rPr>
          <w:szCs w:val="28"/>
          <w:lang w:val="ru-RU"/>
        </w:rPr>
        <w:softHyphen/>
      </w:r>
      <w:r w:rsidR="005A4174">
        <w:rPr>
          <w:szCs w:val="28"/>
          <w:lang w:val="ru-RU"/>
        </w:rPr>
        <w:softHyphen/>
      </w:r>
      <w:r w:rsidR="005A4174">
        <w:rPr>
          <w:szCs w:val="28"/>
          <w:lang w:val="ru-RU"/>
        </w:rPr>
        <w:softHyphen/>
        <w:t>мая 2021 года № 48</w:t>
      </w:r>
    </w:p>
    <w:p w:rsidR="00BF6A25" w:rsidRPr="00BF6A25" w:rsidRDefault="00BF6A25" w:rsidP="00BF6A25">
      <w:pPr>
        <w:tabs>
          <w:tab w:val="left" w:pos="27500"/>
        </w:tabs>
        <w:spacing w:line="276" w:lineRule="auto"/>
        <w:jc w:val="center"/>
        <w:rPr>
          <w:szCs w:val="28"/>
          <w:lang w:val="ru-RU"/>
        </w:rPr>
      </w:pPr>
    </w:p>
    <w:p w:rsidR="00BF6A25" w:rsidRPr="00BF6A25" w:rsidRDefault="00BF6A25" w:rsidP="00BF6A25">
      <w:pPr>
        <w:tabs>
          <w:tab w:val="left" w:pos="27500"/>
        </w:tabs>
        <w:spacing w:line="276" w:lineRule="auto"/>
        <w:jc w:val="center"/>
        <w:rPr>
          <w:b/>
          <w:sz w:val="28"/>
          <w:szCs w:val="28"/>
          <w:lang w:val="ru-RU"/>
        </w:rPr>
      </w:pPr>
      <w:proofErr w:type="gramStart"/>
      <w:r w:rsidRPr="00BF6A25">
        <w:rPr>
          <w:b/>
          <w:sz w:val="28"/>
          <w:szCs w:val="28"/>
          <w:lang w:val="ru-RU"/>
        </w:rPr>
        <w:t xml:space="preserve">Перечень муниципального имущества </w:t>
      </w:r>
      <w:r>
        <w:rPr>
          <w:b/>
          <w:bCs/>
          <w:sz w:val="28"/>
          <w:szCs w:val="28"/>
          <w:lang w:val="ru-RU"/>
        </w:rPr>
        <w:t xml:space="preserve">сельского поселения  Зареченский </w:t>
      </w:r>
      <w:r w:rsidRPr="00BF6A25">
        <w:rPr>
          <w:b/>
          <w:bCs/>
          <w:sz w:val="28"/>
          <w:szCs w:val="28"/>
          <w:lang w:val="ru-RU"/>
        </w:rPr>
        <w:t>сельсовет</w:t>
      </w:r>
      <w:r w:rsidRPr="00BF6A25">
        <w:rPr>
          <w:b/>
          <w:sz w:val="28"/>
          <w:szCs w:val="28"/>
          <w:lang w:val="ru-RU"/>
        </w:rPr>
        <w:t xml:space="preserve"> муниципального района </w:t>
      </w:r>
      <w:proofErr w:type="spellStart"/>
      <w:r w:rsidRPr="00BF6A25">
        <w:rPr>
          <w:b/>
          <w:sz w:val="28"/>
          <w:szCs w:val="28"/>
          <w:lang w:val="ru-RU"/>
        </w:rPr>
        <w:t>Кугарчинский</w:t>
      </w:r>
      <w:proofErr w:type="spellEnd"/>
      <w:r w:rsidRPr="00BF6A25">
        <w:rPr>
          <w:b/>
          <w:sz w:val="28"/>
          <w:szCs w:val="28"/>
          <w:lang w:val="ru-RU"/>
        </w:rPr>
        <w:t xml:space="preserve"> район Республики Башкортостан,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FF4F82" w:rsidRPr="00BF6A25" w:rsidRDefault="00FF4F82" w:rsidP="00BF6A25">
      <w:pPr>
        <w:rPr>
          <w:b/>
          <w:sz w:val="44"/>
          <w:szCs w:val="28"/>
          <w:lang w:val="ru-RU"/>
        </w:rPr>
      </w:pPr>
    </w:p>
    <w:tbl>
      <w:tblPr>
        <w:tblW w:w="11566" w:type="dxa"/>
        <w:tblInd w:w="-1526" w:type="dxa"/>
        <w:tblLook w:val="04A0" w:firstRow="1" w:lastRow="0" w:firstColumn="1" w:lastColumn="0" w:noHBand="0" w:noVBand="1"/>
      </w:tblPr>
      <w:tblGrid>
        <w:gridCol w:w="1745"/>
        <w:gridCol w:w="1859"/>
        <w:gridCol w:w="1835"/>
        <w:gridCol w:w="1158"/>
        <w:gridCol w:w="2309"/>
        <w:gridCol w:w="1680"/>
        <w:gridCol w:w="980"/>
      </w:tblGrid>
      <w:tr w:rsidR="00FF4F82" w:rsidRPr="00FF4F82" w:rsidTr="00FF4F82">
        <w:trPr>
          <w:trHeight w:val="825"/>
        </w:trPr>
        <w:tc>
          <w:tcPr>
            <w:tcW w:w="6597" w:type="dxa"/>
            <w:gridSpan w:val="4"/>
            <w:tcBorders>
              <w:top w:val="nil"/>
              <w:left w:val="nil"/>
              <w:bottom w:val="nil"/>
              <w:right w:val="nil"/>
            </w:tcBorders>
            <w:shd w:val="clear" w:color="auto" w:fill="auto"/>
            <w:vAlign w:val="bottom"/>
            <w:hideMark/>
          </w:tcPr>
          <w:p w:rsidR="00FF4F82" w:rsidRPr="00FF4F82" w:rsidRDefault="00FF4F82" w:rsidP="00FF4F82">
            <w:pPr>
              <w:rPr>
                <w:b/>
                <w:bCs/>
                <w:color w:val="000000"/>
                <w:sz w:val="20"/>
                <w:szCs w:val="20"/>
                <w:lang w:val="ru-RU"/>
              </w:rPr>
            </w:pPr>
          </w:p>
        </w:tc>
        <w:tc>
          <w:tcPr>
            <w:tcW w:w="2309"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c>
          <w:tcPr>
            <w:tcW w:w="1680"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c>
          <w:tcPr>
            <w:tcW w:w="980"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r>
      <w:tr w:rsidR="00FF4F82" w:rsidRPr="00FF4F82" w:rsidTr="00FF4F82">
        <w:trPr>
          <w:trHeight w:val="264"/>
        </w:trPr>
        <w:tc>
          <w:tcPr>
            <w:tcW w:w="1745"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c>
          <w:tcPr>
            <w:tcW w:w="1859"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c>
          <w:tcPr>
            <w:tcW w:w="1835"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c>
          <w:tcPr>
            <w:tcW w:w="1158"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c>
          <w:tcPr>
            <w:tcW w:w="2309"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c>
          <w:tcPr>
            <w:tcW w:w="1680"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c>
          <w:tcPr>
            <w:tcW w:w="980" w:type="dxa"/>
            <w:tcBorders>
              <w:top w:val="nil"/>
              <w:left w:val="nil"/>
              <w:bottom w:val="nil"/>
              <w:right w:val="nil"/>
            </w:tcBorders>
            <w:shd w:val="clear" w:color="auto" w:fill="auto"/>
            <w:noWrap/>
            <w:vAlign w:val="bottom"/>
            <w:hideMark/>
          </w:tcPr>
          <w:p w:rsidR="00FF4F82" w:rsidRPr="00FF4F82" w:rsidRDefault="00FF4F82" w:rsidP="00FF4F82">
            <w:pPr>
              <w:rPr>
                <w:color w:val="000000"/>
                <w:sz w:val="20"/>
                <w:szCs w:val="20"/>
                <w:lang w:val="ru-RU"/>
              </w:rPr>
            </w:pPr>
          </w:p>
        </w:tc>
      </w:tr>
    </w:tbl>
    <w:p w:rsidR="00602BE4" w:rsidRDefault="00602BE4" w:rsidP="00BF6A25">
      <w:bookmarkStart w:id="0" w:name="_GoBack"/>
      <w:bookmarkEnd w:id="0"/>
    </w:p>
    <w:sectPr w:rsidR="00602B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2A" w:rsidRDefault="00E7492A">
      <w:r>
        <w:separator/>
      </w:r>
    </w:p>
  </w:endnote>
  <w:endnote w:type="continuationSeparator" w:id="0">
    <w:p w:rsidR="00E7492A" w:rsidRDefault="00E7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F7" w:rsidRPr="00DF55A6" w:rsidRDefault="00E7492A" w:rsidP="00DF55A6">
    <w:pPr>
      <w:pStyle w:val="a8"/>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2A" w:rsidRDefault="00E7492A">
      <w:r>
        <w:separator/>
      </w:r>
    </w:p>
  </w:footnote>
  <w:footnote w:type="continuationSeparator" w:id="0">
    <w:p w:rsidR="00E7492A" w:rsidRDefault="00E74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5"/>
    <w:rsid w:val="005A4174"/>
    <w:rsid w:val="00602BE4"/>
    <w:rsid w:val="00A20087"/>
    <w:rsid w:val="00B85BBA"/>
    <w:rsid w:val="00BF6A25"/>
    <w:rsid w:val="00C96D23"/>
    <w:rsid w:val="00E7492A"/>
    <w:rsid w:val="00F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25"/>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BF6A25"/>
    <w:pPr>
      <w:keepNext/>
      <w:jc w:val="center"/>
      <w:outlineLvl w:val="0"/>
    </w:pPr>
    <w:rPr>
      <w:rFonts w:ascii="Bash Times New Rozaliya" w:hAnsi="Bash Times New Rozaliya"/>
      <w:b/>
      <w:bCs/>
      <w:sz w:val="28"/>
      <w:szCs w:val="20"/>
    </w:rPr>
  </w:style>
  <w:style w:type="paragraph" w:styleId="2">
    <w:name w:val="heading 2"/>
    <w:basedOn w:val="a"/>
    <w:next w:val="a"/>
    <w:link w:val="20"/>
    <w:qFormat/>
    <w:rsid w:val="00BF6A25"/>
    <w:pPr>
      <w:keepNext/>
      <w:jc w:val="center"/>
      <w:outlineLvl w:val="1"/>
    </w:pPr>
    <w:rPr>
      <w:szCs w:val="20"/>
      <w:lang w:val="en-US"/>
    </w:rPr>
  </w:style>
  <w:style w:type="paragraph" w:styleId="4">
    <w:name w:val="heading 4"/>
    <w:basedOn w:val="a"/>
    <w:next w:val="a"/>
    <w:link w:val="40"/>
    <w:qFormat/>
    <w:rsid w:val="00BF6A25"/>
    <w:pPr>
      <w:keepNext/>
      <w:spacing w:line="216" w:lineRule="auto"/>
      <w:jc w:val="center"/>
      <w:outlineLvl w:val="3"/>
    </w:pPr>
    <w:rPr>
      <w:rFonts w:ascii="Rom Bsh" w:hAnsi="Rom Bsh"/>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A25"/>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BF6A25"/>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BF6A25"/>
    <w:rPr>
      <w:rFonts w:ascii="Rom Bsh" w:eastAsia="Times New Roman" w:hAnsi="Rom Bsh" w:cs="Times New Roman"/>
      <w:b/>
      <w:bCs/>
      <w:spacing w:val="-20"/>
      <w:sz w:val="20"/>
      <w:szCs w:val="20"/>
      <w:lang w:val="tt-RU" w:eastAsia="ru-RU"/>
    </w:rPr>
  </w:style>
  <w:style w:type="paragraph" w:styleId="a3">
    <w:name w:val="Body Text"/>
    <w:basedOn w:val="a"/>
    <w:link w:val="a4"/>
    <w:rsid w:val="00BF6A25"/>
    <w:pPr>
      <w:jc w:val="center"/>
    </w:pPr>
    <w:rPr>
      <w:rFonts w:ascii="Rom Bsh" w:hAnsi="Rom Bsh"/>
      <w:szCs w:val="20"/>
    </w:rPr>
  </w:style>
  <w:style w:type="character" w:customStyle="1" w:styleId="a4">
    <w:name w:val="Основной текст Знак"/>
    <w:basedOn w:val="a0"/>
    <w:link w:val="a3"/>
    <w:rsid w:val="00BF6A25"/>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BF6A25"/>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BF6A25"/>
    <w:rPr>
      <w:rFonts w:ascii="Tahoma" w:hAnsi="Tahoma" w:cs="Tahoma"/>
      <w:sz w:val="16"/>
      <w:szCs w:val="16"/>
    </w:rPr>
  </w:style>
  <w:style w:type="character" w:customStyle="1" w:styleId="a7">
    <w:name w:val="Текст выноски Знак"/>
    <w:basedOn w:val="a0"/>
    <w:link w:val="a6"/>
    <w:uiPriority w:val="99"/>
    <w:semiHidden/>
    <w:rsid w:val="00BF6A25"/>
    <w:rPr>
      <w:rFonts w:ascii="Tahoma" w:eastAsia="Times New Roman" w:hAnsi="Tahoma" w:cs="Tahoma"/>
      <w:sz w:val="16"/>
      <w:szCs w:val="16"/>
      <w:lang w:val="tt-RU" w:eastAsia="ru-RU"/>
    </w:rPr>
  </w:style>
  <w:style w:type="paragraph" w:styleId="a8">
    <w:name w:val="footer"/>
    <w:basedOn w:val="a"/>
    <w:link w:val="a9"/>
    <w:rsid w:val="00BF6A25"/>
    <w:pPr>
      <w:tabs>
        <w:tab w:val="center" w:pos="4677"/>
        <w:tab w:val="right" w:pos="9355"/>
      </w:tabs>
    </w:pPr>
    <w:rPr>
      <w:lang w:val="ru-RU"/>
    </w:rPr>
  </w:style>
  <w:style w:type="character" w:customStyle="1" w:styleId="a9">
    <w:name w:val="Нижний колонтитул Знак"/>
    <w:basedOn w:val="a0"/>
    <w:link w:val="a8"/>
    <w:rsid w:val="00BF6A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25"/>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BF6A25"/>
    <w:pPr>
      <w:keepNext/>
      <w:jc w:val="center"/>
      <w:outlineLvl w:val="0"/>
    </w:pPr>
    <w:rPr>
      <w:rFonts w:ascii="Bash Times New Rozaliya" w:hAnsi="Bash Times New Rozaliya"/>
      <w:b/>
      <w:bCs/>
      <w:sz w:val="28"/>
      <w:szCs w:val="20"/>
    </w:rPr>
  </w:style>
  <w:style w:type="paragraph" w:styleId="2">
    <w:name w:val="heading 2"/>
    <w:basedOn w:val="a"/>
    <w:next w:val="a"/>
    <w:link w:val="20"/>
    <w:qFormat/>
    <w:rsid w:val="00BF6A25"/>
    <w:pPr>
      <w:keepNext/>
      <w:jc w:val="center"/>
      <w:outlineLvl w:val="1"/>
    </w:pPr>
    <w:rPr>
      <w:szCs w:val="20"/>
      <w:lang w:val="en-US"/>
    </w:rPr>
  </w:style>
  <w:style w:type="paragraph" w:styleId="4">
    <w:name w:val="heading 4"/>
    <w:basedOn w:val="a"/>
    <w:next w:val="a"/>
    <w:link w:val="40"/>
    <w:qFormat/>
    <w:rsid w:val="00BF6A25"/>
    <w:pPr>
      <w:keepNext/>
      <w:spacing w:line="216" w:lineRule="auto"/>
      <w:jc w:val="center"/>
      <w:outlineLvl w:val="3"/>
    </w:pPr>
    <w:rPr>
      <w:rFonts w:ascii="Rom Bsh" w:hAnsi="Rom Bsh"/>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A25"/>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BF6A25"/>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BF6A25"/>
    <w:rPr>
      <w:rFonts w:ascii="Rom Bsh" w:eastAsia="Times New Roman" w:hAnsi="Rom Bsh" w:cs="Times New Roman"/>
      <w:b/>
      <w:bCs/>
      <w:spacing w:val="-20"/>
      <w:sz w:val="20"/>
      <w:szCs w:val="20"/>
      <w:lang w:val="tt-RU" w:eastAsia="ru-RU"/>
    </w:rPr>
  </w:style>
  <w:style w:type="paragraph" w:styleId="a3">
    <w:name w:val="Body Text"/>
    <w:basedOn w:val="a"/>
    <w:link w:val="a4"/>
    <w:rsid w:val="00BF6A25"/>
    <w:pPr>
      <w:jc w:val="center"/>
    </w:pPr>
    <w:rPr>
      <w:rFonts w:ascii="Rom Bsh" w:hAnsi="Rom Bsh"/>
      <w:szCs w:val="20"/>
    </w:rPr>
  </w:style>
  <w:style w:type="character" w:customStyle="1" w:styleId="a4">
    <w:name w:val="Основной текст Знак"/>
    <w:basedOn w:val="a0"/>
    <w:link w:val="a3"/>
    <w:rsid w:val="00BF6A25"/>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BF6A25"/>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BF6A25"/>
    <w:rPr>
      <w:rFonts w:ascii="Tahoma" w:hAnsi="Tahoma" w:cs="Tahoma"/>
      <w:sz w:val="16"/>
      <w:szCs w:val="16"/>
    </w:rPr>
  </w:style>
  <w:style w:type="character" w:customStyle="1" w:styleId="a7">
    <w:name w:val="Текст выноски Знак"/>
    <w:basedOn w:val="a0"/>
    <w:link w:val="a6"/>
    <w:uiPriority w:val="99"/>
    <w:semiHidden/>
    <w:rsid w:val="00BF6A25"/>
    <w:rPr>
      <w:rFonts w:ascii="Tahoma" w:eastAsia="Times New Roman" w:hAnsi="Tahoma" w:cs="Tahoma"/>
      <w:sz w:val="16"/>
      <w:szCs w:val="16"/>
      <w:lang w:val="tt-RU" w:eastAsia="ru-RU"/>
    </w:rPr>
  </w:style>
  <w:style w:type="paragraph" w:styleId="a8">
    <w:name w:val="footer"/>
    <w:basedOn w:val="a"/>
    <w:link w:val="a9"/>
    <w:rsid w:val="00BF6A25"/>
    <w:pPr>
      <w:tabs>
        <w:tab w:val="center" w:pos="4677"/>
        <w:tab w:val="right" w:pos="9355"/>
      </w:tabs>
    </w:pPr>
    <w:rPr>
      <w:lang w:val="ru-RU"/>
    </w:rPr>
  </w:style>
  <w:style w:type="character" w:customStyle="1" w:styleId="a9">
    <w:name w:val="Нижний колонтитул Знак"/>
    <w:basedOn w:val="a0"/>
    <w:link w:val="a8"/>
    <w:rsid w:val="00BF6A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Documents%20and%20Settings/&#1057;&#1072;&#1073;&#1080;&#1090;%20&#1050;&#1091;&#1090;&#1083;&#1091;&#1073;&#1072;&#1077;&#1074;&#1080;&#1095;/&#1056;&#1072;&#1073;&#1086;&#1095;&#1080;&#1081;%20&#1089;&#1090;&#1086;&#1083;/&#1044;&#1072;&#1091;&#1090;&#1086;&#1074;%20&#1060;.&#1060;/&#1047;&#1040;&#1057;&#1045;&#1044;&#1040;&#1053;&#1048;&#1071;%20&#1057;&#1054;&#1042;&#1045;&#1058;&#1040;%20&#1056;&#1040;&#1049;&#1054;&#1053;&#1040;/2019/30%20&#1079;&#1072;&#1089;&#1077;&#1076;&#1072;&#1085;&#1080;&#1077;%20-%20&#1084;&#1072;&#1103;%202019%20&#1075;&#1086;&#1076;&#1072;/&#1055;&#1088;&#1086;&#1077;&#1082;&#1090;&#1099;%20&#1088;&#1077;&#1096;&#1077;&#1085;&#1080;&#1081;/&#1055;&#1088;&#1086;&#1077;&#1082;&#1090;&#1099;%20&#1088;&#1077;&#1096;&#1077;&#1085;&#1080;&#1081;/&#1076;&#1083;&#1103;%20&#1089;&#1077;&#1089;&#1089;&#1080;&#1080;%20&#1050;&#1059;&#1057;/&#1055;&#1088;&#1080;&#1083;&#1086;&#1078;&#1077;&#1085;&#1080;&#1077;2.docx" TargetMode="External"/><Relationship Id="rId4" Type="http://schemas.openxmlformats.org/officeDocument/2006/relationships/webSettings" Target="webSettings.xml"/><Relationship Id="rId9" Type="http://schemas.openxmlformats.org/officeDocument/2006/relationships/hyperlink" Target="../../../Documents%20and%20Settings/&#1057;&#1072;&#1073;&#1080;&#1090;%20&#1050;&#1091;&#1090;&#1083;&#1091;&#1073;&#1072;&#1077;&#1074;&#1080;&#1095;/&#1056;&#1072;&#1073;&#1086;&#1095;&#1080;&#1081;%20&#1089;&#1090;&#1086;&#1083;/&#1044;&#1072;&#1091;&#1090;&#1086;&#1074;%20&#1060;.&#1060;/&#1047;&#1040;&#1057;&#1045;&#1044;&#1040;&#1053;&#1048;&#1071;%20&#1057;&#1054;&#1042;&#1045;&#1058;&#1040;%20&#1056;&#1040;&#1049;&#1054;&#1053;&#1040;/2019/30%20&#1079;&#1072;&#1089;&#1077;&#1076;&#1072;&#1085;&#1080;&#1077;%20-%20&#1084;&#1072;&#1103;%202019%20&#1075;&#1086;&#1076;&#1072;/&#1055;&#1088;&#1086;&#1077;&#1082;&#1090;&#1099;%20&#1088;&#1077;&#1096;&#1077;&#1085;&#1080;&#1081;/&#1055;&#1088;&#1086;&#1077;&#1082;&#1090;&#1099;%20&#1088;&#1077;&#1096;&#1077;&#1085;&#1080;&#1081;/&#1076;&#1083;&#1103;%20&#1089;&#1077;&#1089;&#1089;&#1080;&#1080;%20&#1050;&#1059;&#1057;/&#1055;&#1088;&#1080;&#1083;&#1086;&#1078;&#1077;&#1085;&#1080;&#107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4437</Words>
  <Characters>25296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3</cp:revision>
  <dcterms:created xsi:type="dcterms:W3CDTF">2021-05-24T06:38:00Z</dcterms:created>
  <dcterms:modified xsi:type="dcterms:W3CDTF">2021-05-24T10:41:00Z</dcterms:modified>
</cp:coreProperties>
</file>