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A319D4" w:rsidRPr="00A319D4" w:rsidTr="004C2078">
        <w:trPr>
          <w:cantSplit/>
          <w:trHeight w:val="1180"/>
        </w:trPr>
        <w:tc>
          <w:tcPr>
            <w:tcW w:w="4112" w:type="dxa"/>
          </w:tcPr>
          <w:p w:rsidR="00A319D4" w:rsidRPr="00A319D4" w:rsidRDefault="00A319D4" w:rsidP="00A319D4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A319D4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A319D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A319D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A319D4" w:rsidRPr="00A319D4" w:rsidRDefault="00A319D4" w:rsidP="00A319D4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A319D4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22B7EAF8" wp14:editId="04BDE917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A319D4" w:rsidRPr="00A319D4" w:rsidRDefault="00A319D4" w:rsidP="00A319D4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319D4" w:rsidRPr="00A319D4" w:rsidTr="004C2078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A319D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A319D4" w:rsidRPr="00A319D4" w:rsidRDefault="00A319D4" w:rsidP="00A319D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A319D4" w:rsidRPr="00A319D4" w:rsidRDefault="00A319D4" w:rsidP="00A319D4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A319D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319D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19D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A319D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A319D4" w:rsidRPr="00A319D4" w:rsidRDefault="00A319D4" w:rsidP="00A3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A319D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A319D4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A319D4" w:rsidRPr="00A319D4" w:rsidTr="004C2078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A319D4" w:rsidRPr="00A319D4" w:rsidRDefault="00A319D4" w:rsidP="00A319D4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A319D4" w:rsidRPr="00A319D4" w:rsidRDefault="00A319D4" w:rsidP="00A319D4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A319D4" w:rsidRPr="00A319D4" w:rsidRDefault="00A319D4" w:rsidP="00A319D4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A319D4" w:rsidRPr="00A319D4" w:rsidRDefault="00A319D4" w:rsidP="00A319D4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319D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51           </w:t>
            </w:r>
          </w:p>
        </w:tc>
        <w:tc>
          <w:tcPr>
            <w:tcW w:w="5006" w:type="dxa"/>
            <w:gridSpan w:val="2"/>
          </w:tcPr>
          <w:p w:rsidR="00A319D4" w:rsidRPr="00A319D4" w:rsidRDefault="00A319D4" w:rsidP="00A319D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A319D4" w:rsidRPr="00A319D4" w:rsidRDefault="00A319D4" w:rsidP="00A319D4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319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A319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A319D4" w:rsidRPr="00A319D4" w:rsidRDefault="00A319D4" w:rsidP="00A319D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A319D4" w:rsidRPr="00A319D4" w:rsidRDefault="00A319D4" w:rsidP="00A319D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A319D4" w:rsidRPr="00A319D4" w:rsidRDefault="00A319D4" w:rsidP="00A319D4">
      <w:pPr>
        <w:tabs>
          <w:tab w:val="center" w:pos="4677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A319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A319D4" w:rsidRPr="00A319D4" w:rsidRDefault="00A319D4" w:rsidP="00A319D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главы сельского поселения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муниципальных служащих</w:t>
      </w:r>
      <w:r w:rsidRPr="00A319D4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и</w:t>
      </w:r>
      <w:r w:rsidRPr="00A319D4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работников, осуществляющих техническое обеспечение органов местного самоуправления сельского поселения  Зареченский  сельсовет муниципального района </w:t>
      </w:r>
      <w:proofErr w:type="spellStart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Кугарчинский</w:t>
      </w:r>
      <w:proofErr w:type="spellEnd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район 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Республики Башкортостан </w:t>
      </w:r>
    </w:p>
    <w:p w:rsidR="00A319D4" w:rsidRPr="00A319D4" w:rsidRDefault="00A319D4" w:rsidP="00A319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A3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135 Трудового кодекса Российской Федерации,  ст. 22 Федерального закона от 02.03.2007 N 25-ФЗ (ред. от 27.10.2020                            "О муниципальной службе в Российской Федерации", Постановлением Правительства Республики Башкортостан от 24.12.2013 № 610 "Об утверждении 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 19 октября 2018 года N 506 « Об</w:t>
      </w:r>
      <w:proofErr w:type="gramEnd"/>
      <w:r w:rsidRPr="00A3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</w:t>
      </w:r>
    </w:p>
    <w:p w:rsidR="00A319D4" w:rsidRPr="00A319D4" w:rsidRDefault="00A319D4" w:rsidP="00A319D4">
      <w:pPr>
        <w:spacing w:after="0" w:line="240" w:lineRule="auto"/>
        <w:ind w:left="20" w:right="20" w:firstLine="83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Совет сельского поселения  Зареченский  сельсовет  муниципального района </w:t>
      </w:r>
      <w:proofErr w:type="spellStart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>Кугарчинский</w:t>
      </w:r>
      <w:proofErr w:type="spellEnd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район Республики Башкортостан              </w:t>
      </w:r>
      <w:proofErr w:type="gramStart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</w:t>
      </w:r>
      <w:proofErr w:type="gramEnd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е ш и л:</w:t>
      </w:r>
    </w:p>
    <w:p w:rsidR="00A319D4" w:rsidRPr="00A319D4" w:rsidRDefault="00A319D4" w:rsidP="00A319D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</w:p>
    <w:p w:rsidR="00A319D4" w:rsidRPr="00A319D4" w:rsidRDefault="00A319D4" w:rsidP="00A3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Признать утратившим силу решение Совета сельского поселения Зареченский сельский совет муниципального района 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«04 »  апреля 2014 года № 71 «Об утверждении положения об оплате труда и материальном стимулировании муниципальных служащих Администрации сельского поселения  Зареченский 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».</w:t>
      </w:r>
    </w:p>
    <w:p w:rsidR="00A319D4" w:rsidRPr="00A319D4" w:rsidRDefault="00A319D4" w:rsidP="00A319D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2. Утвердить прилагаемое Положение об оплате труда</w:t>
      </w:r>
      <w:r w:rsidRPr="00A319D4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главы сельского поселения,</w:t>
      </w: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муниципальных служащих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и работников, осуществляющих техническое обеспечение органов местного самоуправления настоящим Решением, </w:t>
      </w: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сельского поселения Зареченский сельсовет  муниципального района </w:t>
      </w:r>
      <w:proofErr w:type="spellStart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>Кугарчинский</w:t>
      </w:r>
      <w:proofErr w:type="spellEnd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район Республики Башкортостан.</w:t>
      </w:r>
    </w:p>
    <w:p w:rsidR="00A319D4" w:rsidRPr="00A319D4" w:rsidRDefault="00A319D4" w:rsidP="00A319D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lastRenderedPageBreak/>
        <w:t xml:space="preserve">3. </w:t>
      </w:r>
      <w:proofErr w:type="gramStart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>Контроль за</w:t>
      </w:r>
      <w:proofErr w:type="gramEnd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Совета сельского поселения  Зареченский  сельсовет муниципального района </w:t>
      </w:r>
      <w:proofErr w:type="spellStart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>Кугарчинский</w:t>
      </w:r>
      <w:proofErr w:type="spellEnd"/>
      <w:r w:rsidRPr="00A319D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район Республики Башкортостан.</w:t>
      </w:r>
    </w:p>
    <w:p w:rsidR="00A319D4" w:rsidRPr="00A319D4" w:rsidRDefault="00A319D4" w:rsidP="00A319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Настоящее решение распространяется на правоотношения, возникшие с  27 сентября  2021 года.</w:t>
      </w:r>
    </w:p>
    <w:p w:rsidR="00A319D4" w:rsidRPr="00A319D4" w:rsidRDefault="00A319D4" w:rsidP="00A319D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И.З.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Воскресенское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D4">
        <w:rPr>
          <w:rFonts w:ascii="Times New Roman" w:eastAsia="Times New Roman" w:hAnsi="Times New Roman" w:cs="Times New Roman"/>
          <w:lang w:eastAsia="ru-RU"/>
        </w:rPr>
        <w:t>«27 »  сентября 2021 г.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D4">
        <w:rPr>
          <w:rFonts w:ascii="Times New Roman" w:eastAsia="Times New Roman" w:hAnsi="Times New Roman" w:cs="Times New Roman"/>
          <w:lang w:eastAsia="ru-RU"/>
        </w:rPr>
        <w:t>№51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«УТВЕРЖДЕНО» 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Приложение 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 решению Совета  сельского поселения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Зареченский   сельсовет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Республики Башкортостан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« 27 » сентября  2021г. № 51</w:t>
      </w:r>
    </w:p>
    <w:p w:rsidR="00A319D4" w:rsidRPr="00A319D4" w:rsidRDefault="00A319D4" w:rsidP="00A3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оплате труда главы сельского поселения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муниципальных служащих</w:t>
      </w:r>
      <w:r w:rsidRPr="00A319D4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и</w:t>
      </w:r>
      <w:r w:rsidRPr="00A319D4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 </w:t>
      </w: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работников, осуществляющих техническое обеспечение органов местного самоуправления сельского поселения Зареченский  сельсовет муниципального района </w:t>
      </w:r>
      <w:proofErr w:type="spellStart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Кугарчинский</w:t>
      </w:r>
      <w:proofErr w:type="spellEnd"/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район 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319D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Республики Башкортостан </w:t>
      </w:r>
    </w:p>
    <w:p w:rsidR="00A319D4" w:rsidRPr="00A319D4" w:rsidRDefault="00A319D4" w:rsidP="00A319D4">
      <w:pPr>
        <w:spacing w:after="0" w:line="240" w:lineRule="auto"/>
        <w:ind w:left="-900" w:right="-185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ind w:left="-900" w:right="-185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A319D4" w:rsidRPr="00A319D4" w:rsidRDefault="00A319D4" w:rsidP="00A319D4">
      <w:pPr>
        <w:spacing w:after="0" w:line="240" w:lineRule="auto"/>
        <w:ind w:left="-900" w:right="-185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ind w:left="-900" w:right="-185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ДЕНЕЖНОЕ СОДЕРЖАНИЕ ГЛАВЫ СЕЛЬСКОГО ПОСЕЛЕНИЯ И ЛИЦ, ЗАМЕЩАЮЩИХ МУНИЦИПАЛЬНЫЕ ДОЛЖНОСТИ МУНИЦИПАЛЬНОЙ СЛУЖБЫ В ОРГАНАХ МЕСТНОГО САМОУПРАВЛЕНИЯ СЕЛЬСКОГО ПОСЕЛЕНИЯ  ЗАРЕЧЕНСКИЙ  СЕЛЬСОВЕТ МУНИЦИПАЛЬНОГО РАЙОНА КУГАРЧИНСКИЙ РАЙОН  РЕСПУБЛИКИ БАШКОРТОСТАН</w:t>
      </w:r>
    </w:p>
    <w:p w:rsidR="00A319D4" w:rsidRPr="00A319D4" w:rsidRDefault="00A319D4" w:rsidP="00A319D4">
      <w:pPr>
        <w:tabs>
          <w:tab w:val="left" w:pos="859"/>
        </w:tabs>
        <w:autoSpaceDE w:val="0"/>
        <w:autoSpaceDN w:val="0"/>
        <w:adjustRightInd w:val="0"/>
        <w:spacing w:before="77" w:after="0" w:line="317" w:lineRule="exact"/>
        <w:ind w:left="10"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Постановлением   Правительства 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 и устанавливает  предельные нормативы размера оплаты труда главы сельского поселения, возглавляющего местную администрацию и исполняющего полномочия председателя Совета сельского поселения, муниципальных служащих в Администрации сельского поселения Зареченский  сельсовет муниципального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– должностной оклад) и надбавки к должностному окладу за классный чин лицу, замещающему должность муниципальной службы,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составляют  оклад месячного денежного содержания муниципального служащего (далее –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Денежное содержание главы сельского поселения, возглавляющего местную администрацию и исполняющего полномочия председателя Совета сельского поселения, 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Денежное вознаграждение главы сельского поселения, возглавляющего местную администрацию и исполняющего полномочия председателя Совета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№1 настоящего Положения.   </w:t>
      </w:r>
    </w:p>
    <w:p w:rsidR="00A319D4" w:rsidRPr="00A319D4" w:rsidRDefault="00A319D4" w:rsidP="00A319D4">
      <w:pPr>
        <w:spacing w:after="0" w:line="360" w:lineRule="auto"/>
        <w:ind w:left="-539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сельского поселения Зареченский  сельсовет предоставляется право 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сельского поселения Зареченский 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выплачивать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(индексации) в установленном порядке, либо назначения их на должность муниципальной службы (муниципальную должность) с более высоким должностным окладом.</w:t>
      </w:r>
      <w:proofErr w:type="gramEnd"/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Главе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возглавляющего местную администрацию и исполняющего полномочия председателя Совета сельского поселения выплачивается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вознаграждение в размерах, определенных с учетом должностных окладов и надбавок.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пределах фонда оплаты труда главе сельского поселения помимо ежемесячного денежного вознаграждения выплачиваются: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ежемесячное денежное поощрение в </w:t>
      </w:r>
      <w:r w:rsidRPr="00A31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размере 2 ежемесячных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вознаграждений;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материальная помощь в соответствии с положением, утвержденным Советом сельского поселения.</w:t>
      </w:r>
    </w:p>
    <w:p w:rsidR="00A319D4" w:rsidRPr="00A319D4" w:rsidRDefault="00A319D4" w:rsidP="00A319D4">
      <w:pPr>
        <w:spacing w:after="0" w:line="36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7.  Муниципальным служащим могут выплачиваться:</w:t>
      </w:r>
    </w:p>
    <w:p w:rsidR="00A319D4" w:rsidRPr="00A319D4" w:rsidRDefault="00A319D4" w:rsidP="00A319D4">
      <w:pPr>
        <w:spacing w:after="0" w:line="36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ежемесячная надбавка к должностному окладу за классный чин в размерах, установленных приложением №2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ежемесячная надбавка к должностному окладу за особые условия службы в следующих размерах: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лицу, замещающему главную должность муниципальной службы,  - от 120 до 150 процентов должностного оклада;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лицу, замещающему ведущую должность муниципальной службы,  - от 90 до 120 процентов должностного оклада;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лицу, замещающему младшую и старшую должности муниципальной службы,  - от 60 до 90 процентов должностного оклада;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ежемесячная надбавка к должностному окладу за выслугу лет в следующих размерах: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стаже муниципальной службы от 1 до 5 лет – 10 процентов должностного оклада;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стаже муниципальной службы от 5 до 10 лет – 15 процентов должностного оклада;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стаже муниципальной службы от 10 до 15 лет – 20 процентов должностного оклада;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стаже муниципальной службы свыше 15 лет – 30 процентов должностного оклада.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ежемесячное денежное поощрение – в размере 2-ух должностного оклада; 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ежемесячная надбавка к должностному окладу лицам, допущенным к государственной тайне, -  в размере и порядке, которые установлены законодательством РФ.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в пределах фонда оплаты труда муниципальным служащим могут выплачиваться: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предоставлении ежегодного оплачиваемого отпуска – единовременная выплата к отпуску  в размере 2 окладов денежного содержания;</w:t>
      </w:r>
    </w:p>
    <w:p w:rsidR="00A319D4" w:rsidRPr="00A319D4" w:rsidRDefault="00A319D4" w:rsidP="00A319D4">
      <w:pPr>
        <w:spacing w:after="0" w:line="360" w:lineRule="auto"/>
        <w:ind w:left="-539" w:right="-187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материальная помощь в соответствии с положением, утвержденным руководителем органа местного самоуправления.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утверждении фондов оплаты труда лиц, замещающих муниципальные должности, и муниципальных служащих сверх суммы средств, направляемых для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выплаты денежного вознаграждения главы сельского поселения, возглавляющего местную администрацию и исполняющего полномочия председателя Совета сельского поселения, и должностных окладов муниципальных служащих предусматриваются следующие размеры средств на выплату (в расчете на год):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ежемесячная надбавка за выслугу лет – в размере 3-х должностных окладов муниципальных служащих;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ежемесячная надбавка за особые условия службы  - в размере 14 должностных окладов муниципальных служащих;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ежемесячная надбавка за классный чин – в размере 4-х должностных окладов муниципальных служащих;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премия по результатам работы – в размере 2-х окладов денежного содержания муниципальных служащих;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единовременная выплата  при предоставлении отпуска и материальной помощи – в размере 3-х окладов денежного содержания муниципальных служащих и 3 ежемесячных денежных вознаграждений глав сельских поселений;</w:t>
      </w:r>
    </w:p>
    <w:p w:rsidR="00A319D4" w:rsidRPr="00A319D4" w:rsidRDefault="00A319D4" w:rsidP="00A319D4">
      <w:pPr>
        <w:spacing w:after="0" w:line="360" w:lineRule="auto"/>
        <w:ind w:left="-540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ежемесячная надбавка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денежное поощрение – в установленном для его выплаты размере;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районный коэффициент в соответствии с законодательством.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 совмещение должностей или исполнение обязанностей временно отсутствующего работника муниципальным служащим возложение обязанностей осуществляется с</w:t>
      </w: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письменного согласия работника и за доплату работодатель может поручить выполнение в течение рабочего дня (смены) дополнительной работы без освобождения от работы, определенной трудовым договором (</w:t>
      </w:r>
      <w:hyperlink r:id="rId6" w:history="1">
        <w:r w:rsidRPr="00A319D4">
          <w:rPr>
            <w:rFonts w:ascii="Times New Roman" w:eastAsia="Arial Unicode MS" w:hAnsi="Times New Roman" w:cs="Times New Roman"/>
            <w:color w:val="0000FF"/>
            <w:sz w:val="28"/>
            <w:szCs w:val="27"/>
            <w:u w:val="single"/>
            <w:lang w:eastAsia="ru-RU"/>
          </w:rPr>
          <w:t>ч. 1 ст. 60.2</w:t>
        </w:r>
      </w:hyperlink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hyperlink r:id="rId7" w:history="1">
        <w:r w:rsidRPr="00A319D4">
          <w:rPr>
            <w:rFonts w:ascii="Times New Roman" w:eastAsia="Arial Unicode MS" w:hAnsi="Times New Roman" w:cs="Times New Roman"/>
            <w:color w:val="0000FF"/>
            <w:sz w:val="28"/>
            <w:szCs w:val="27"/>
            <w:u w:val="single"/>
            <w:lang w:eastAsia="ru-RU"/>
          </w:rPr>
          <w:t>ч. 1 ст. 151</w:t>
        </w:r>
      </w:hyperlink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ТК РФ).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Дополнительная работа может быть поручена в виде следующих вариантов согласно (</w:t>
      </w:r>
      <w:hyperlink r:id="rId8" w:history="1">
        <w:r w:rsidRPr="00A319D4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ч. 2 ст. 60.2</w:t>
        </w:r>
      </w:hyperlink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ТК РФ):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совмещение профессий (должностей) (по другой вакантной должности (профессии));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- </w:t>
      </w:r>
      <w:hyperlink r:id="rId9" w:history="1">
        <w:r w:rsidRPr="00A319D4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расширение зон обслуживания</w:t>
        </w:r>
      </w:hyperlink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t>, увеличение объема работы (по такой же профессии);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6"/>
          <w:lang w:eastAsia="ru-RU"/>
        </w:rPr>
        <w:t>- исполнение обязанностей временно отсутствующего работника (по другой или такой же профессии (должности)).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sz w:val="20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Срок, в течение которого должна выполняться дополнительная работа, ее содержание и объем устанавливаются работодателем с  письменного согласия. При этом работник вправе досрочно отказаться от ее выполнения, предупредив об этом работодателя в письменной форме не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позднее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чем за три рабочих дня (</w:t>
      </w:r>
      <w:hyperlink r:id="rId10" w:history="1">
        <w:r w:rsidRPr="00A319D4">
          <w:rPr>
            <w:rFonts w:ascii="Times New Roman" w:eastAsia="Arial Unicode MS" w:hAnsi="Times New Roman" w:cs="Times New Roman"/>
            <w:color w:val="0000FF"/>
            <w:sz w:val="28"/>
            <w:szCs w:val="27"/>
            <w:u w:val="single"/>
            <w:lang w:eastAsia="ru-RU"/>
          </w:rPr>
          <w:t>ч. 3</w:t>
        </w:r>
      </w:hyperlink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hyperlink r:id="rId11" w:history="1">
        <w:r w:rsidRPr="00A319D4">
          <w:rPr>
            <w:rFonts w:ascii="Times New Roman" w:eastAsia="Arial Unicode MS" w:hAnsi="Times New Roman" w:cs="Times New Roman"/>
            <w:color w:val="0000FF"/>
            <w:sz w:val="28"/>
            <w:szCs w:val="27"/>
            <w:u w:val="single"/>
            <w:lang w:eastAsia="ru-RU"/>
          </w:rPr>
          <w:t>4 ст. 60.2</w:t>
        </w:r>
      </w:hyperlink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ТК РФ).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Размер доплаты определяется по соглашению с работодателем с учетом содержания и (или) объема дополнительной работы (</w:t>
      </w:r>
      <w:hyperlink r:id="rId12" w:history="1">
        <w:r w:rsidRPr="00A319D4">
          <w:rPr>
            <w:rFonts w:ascii="Times New Roman" w:eastAsia="Arial Unicode MS" w:hAnsi="Times New Roman" w:cs="Times New Roman"/>
            <w:color w:val="0000FF"/>
            <w:sz w:val="28"/>
            <w:szCs w:val="27"/>
            <w:u w:val="single"/>
            <w:lang w:eastAsia="ru-RU"/>
          </w:rPr>
          <w:t>ч. 2 ст. 151</w:t>
        </w:r>
      </w:hyperlink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ТК РФ).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proofErr w:type="gram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этом доплата за совмещение должностей может быть установлена как в твердой денежной сумме, так и в процентах к тарифной ставке (окладу) или заработной плате работника (</w:t>
      </w: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до 50 процентов должностного оклада</w:t>
      </w: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служащего по основной работе или </w:t>
      </w: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должностного оклада</w:t>
      </w: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замещаемой должности), по решению главы сельского поселения Зареченский 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район.</w:t>
      </w:r>
      <w:proofErr w:type="gramEnd"/>
    </w:p>
    <w:p w:rsidR="00A319D4" w:rsidRPr="00A319D4" w:rsidRDefault="00A319D4" w:rsidP="00A319D4">
      <w:pPr>
        <w:autoSpaceDE w:val="0"/>
        <w:autoSpaceDN w:val="0"/>
        <w:adjustRightInd w:val="0"/>
        <w:spacing w:after="0" w:line="360" w:lineRule="auto"/>
        <w:ind w:left="-540" w:right="1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совмещение должностей и (профессий) или выполнение обязанностей временно отсутствующего работника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A319D4" w:rsidRPr="00A319D4" w:rsidRDefault="00A319D4" w:rsidP="00A319D4">
      <w:pPr>
        <w:tabs>
          <w:tab w:val="left" w:pos="-540"/>
        </w:tabs>
        <w:autoSpaceDE w:val="0"/>
        <w:autoSpaceDN w:val="0"/>
        <w:adjustRightInd w:val="0"/>
        <w:spacing w:after="0" w:line="360" w:lineRule="auto"/>
        <w:ind w:left="-540"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Совмещение должности муниципальной службы не разрешается заместителям главы Администрации сельского поселения.</w:t>
      </w:r>
    </w:p>
    <w:p w:rsidR="00A319D4" w:rsidRPr="00A319D4" w:rsidRDefault="00A319D4" w:rsidP="00A319D4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РАБОТНИКОВ, ЗАНИМАЮЩИХ ДОЛЖНОСТИ И ПРОФЕССИИ, НЕ  ОТНЕСЕННЫЕ К МУНИЦИПАЛЬНЫМ ДОЛЖНОСТЯМ, И ОСУЩЕСТВЛЯЮЩИХ ТЕХНИЧЕСКОЕ ОБЕСПЕЧЕНИЕ ДЕЯТЕЛЬНОСТИ ОРГАНОВ МЕСТНОГО САМОУПРАВЛЕНИЯ СЕЛЬСКОГО ПОСЕЛЕНИЯ  ЗАРЕЧЕНСКИЙ  СЕЛЬСОВЕТ МУНИЦИПАЛЬНОГО РАЙОНА 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 РАЙОН РЕСПУБЛИКИ БАШКОРТОСТАН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работников, замещающих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Зареченский 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Оплата труда работников, замещающих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Надбавок к должностному окладу (тарифной ставке):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выслугу лет руководителям, специалистам и служащим;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сложность, напряженность и высокие достижения в труде;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классность;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районного коэффициента;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премий по результатам работы;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материальной помощи;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доплат к должностному окладу, тарифной ставке.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должностных окладов (тарифных ставок) работникам устанавливаются согласно приложению № 3.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Работникам выплачиваются: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премии по результатам работы (размер премий определяется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утверждении фондов оплаты труда для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осуществляется муниципальная служба,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сложность, напряженность и высокие достижения в труде – в размере 8,5-кратной суммы должностных окладов и тарифных ставок работников с учетом районного коэффициента;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 по результатам работы: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 и водителям – в размере  6-кратной суммы тарифных ставок  соответствующих работников с учетом установленных надбавок, доплат и районного коэффициента;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материальной помощи -  в размере 2-кратной суммы должностных окладов и тарифных ставок работников;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установленных настоящим Положением надбавок и доплат по другим основаниям.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Премирование работников и оказание им материальной помощи осуществляется в соответствии с настоящим положением, утверждаемым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органа местного самоуправления сельского поселения _______________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(специалистов) без освобождения  от работы, определенной трудовым договором, работнику производится доплата.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указанных доплат осуществляются за счет экономии по фонду оплаты труда.</w:t>
      </w:r>
    </w:p>
    <w:p w:rsidR="00A319D4" w:rsidRPr="00A319D4" w:rsidRDefault="00A319D4" w:rsidP="00A319D4">
      <w:pPr>
        <w:tabs>
          <w:tab w:val="left" w:pos="1210"/>
        </w:tabs>
        <w:autoSpaceDE w:val="0"/>
        <w:autoSpaceDN w:val="0"/>
        <w:adjustRightInd w:val="0"/>
        <w:spacing w:after="0" w:line="360" w:lineRule="auto"/>
        <w:ind w:left="-540" w:right="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</w:t>
      </w:r>
      <w:r w:rsidRPr="00A3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совмещение должностей или исполнение обязанностей временно отсутствующего работника рабочим устанавливается доплата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 процентов должностного оклада работника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работе или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должностного оклада по замещаемой должности в пределах фонда оплаты труда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главы сельского поселения  Зареченский  сельсовет муниципальный район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319D4" w:rsidRPr="00A319D4" w:rsidRDefault="00A319D4" w:rsidP="00A319D4">
      <w:pPr>
        <w:autoSpaceDE w:val="0"/>
        <w:autoSpaceDN w:val="0"/>
        <w:adjustRightInd w:val="0"/>
        <w:spacing w:after="0" w:line="360" w:lineRule="auto"/>
        <w:ind w:left="-540" w:right="1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совмещение должностей и (профессий) или выполнение обязанностей временно отсутствующего работника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A319D4" w:rsidRPr="00A319D4" w:rsidRDefault="00A319D4" w:rsidP="00A319D4">
      <w:pPr>
        <w:tabs>
          <w:tab w:val="left" w:pos="-540"/>
        </w:tabs>
        <w:autoSpaceDE w:val="0"/>
        <w:autoSpaceDN w:val="0"/>
        <w:adjustRightInd w:val="0"/>
        <w:spacing w:after="0" w:line="360" w:lineRule="auto"/>
        <w:ind w:left="-5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A319D4" w:rsidRPr="00A319D4" w:rsidRDefault="00A319D4" w:rsidP="00A3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A319D4" w:rsidRPr="00A319D4" w:rsidRDefault="00A319D4" w:rsidP="00A319D4">
      <w:pPr>
        <w:spacing w:after="0" w:line="360" w:lineRule="auto"/>
        <w:ind w:right="-1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ВЫПЛАТЫ МАТЕРИАЛЬНОЙ ПОМОЩИ  И МЕР СОЦИАЛЬНОЙ ПОДДЕРЖКИ МУНИЦИПАЛЬНОЙ СЛУЖБЫ И РАБОТНИКОВ, ТЕХНИЧЕСКОГО ПЕРСОНАЛА, В ОРГАНАХ МЕСТНОГО САМОУПРАВЛЕНИЯ СЕЛЬСКОГО ПОСЕЛЕНИЯ  ЗАРЕЧЕНСКИЙ СЕЛЬСОВЕТ МУНИЦИПАЛЬНОГО РАЙОНА 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 РАЙОН РЕСПУБЛИКИ БАШКОРТОСТАН</w:t>
      </w:r>
    </w:p>
    <w:p w:rsidR="00A319D4" w:rsidRPr="00A319D4" w:rsidRDefault="00A319D4" w:rsidP="00A319D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Материальная помощь выплачивается в пределах средств фонда оплаты труда в течение календарного года на основании заявления работника.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материальной помощи осуществляется: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муниципальному служащему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одного оклада месячного денежного содержания;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смерти муниципального служащего материальная помощь, не полученная им в год смерти, выплачивается его наследникам первой очереди (дети, супруг и родители наследодателя) в установленном законодательством порядке.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Материальная помощь работникам сельского поселения может быть произведена в случаях: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смерти близких родственников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(родителей, детей, мужа) на основании заявления муниципального служащего (работника) с предоставлением заявления на имя главы сельского поселения с приложением копии свидетельства о смерти и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родство с умершим, в размере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5000 (пять тысяч) рублей;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ребенка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копии свидетельства о рождении в размере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5000 (пяти тысяч) рублей;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регистрацией брака сотрудника сельского поселения  Зареченский сельский 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основании копии свидетельство о регистрации брака в размере до 5000 (пяти тысяч) рублей;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неотложной жизненной необходимости (острого заболевания, онкологии, оперативного вмешательства и т.д.) при предоставлении медицинской документации в размере от двух окладов денежного содержания до одного фонда оплаты труда;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гибели (смерти) сотрудника сельского поселения члену его семьи или его родителям, а при их отсутствии – другим родственникам, оплачивающих ритуальные мероприятия (погребение), производится выплата материальной помощи в размере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5000 рублей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предоставлении копии свидетельства о смерти;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- в пределах фонда оплаты труда выплачиваются материальная помощь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юбилейными датами (50, 55 лет), в размере 50 % должностного оклада специалиста,  (достижение пенсионного возраста для женщин (60 лет), мужчин (65 лет) - </w:t>
      </w: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 размере 5000 рублей;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- в пределах фонда оплаты труда, по итогам года выплачивается премия по распоряжению главы сельского поселения в размере 1 (одного) оклада;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- в других случаях по распоряжению главы сельского поселения в каждом случае отдельно.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 о выплате материальной помощи в указанных случаях принимается главой сельского поселения на основании мотивированного заявления работника.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Глава сельского поселения вправе принимать решение о выплате указанной в пункте 3 раздела 3 настоящего положения материальной помощи в других размерах: при наличии экономии по фонду оплаты труда.   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ЕДИНОВРЕМЕННОГО ПООЩРЕНИЯ МУНИЦИПАЛЬНЫХ СЛУЖАЩИХ, АДМИНИСТРАЦИИ СЕЛЬСКОГО ПОСЕЛЕНИЯ  ЗАРЕЧЕНСКИЙ  СЕЛЬСОВЕТ МУНИЦИПАЛЬНОГО РАЙОНА </w:t>
      </w:r>
    </w:p>
    <w:p w:rsidR="00A319D4" w:rsidRPr="00A319D4" w:rsidRDefault="00A319D4" w:rsidP="00A319D4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 РАЙОН РЕСПУБЛИКИ БАШКОРТОСТАН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 наличии экономии средств по фонду оплаты труда, </w:t>
      </w: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 5000 рублей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сельского поселения может производиться, единовременное  поощрение: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 награждении Почётной грамотой Правительства Республики Башкортостан;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при награждении Почётной грамотой Администрации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Совета 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В пределах экономии фонда оплаты труда, могут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производится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единовременные выплаты: к праздничными датами: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b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 xml:space="preserve"> а)  1 мая - Праздник Весны и Труда;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b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9 мая - День Победы;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Verdana" w:eastAsia="Times New Roman" w:hAnsi="Verdana" w:cs="Times New Roman"/>
          <w:b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12 июня - День России;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4 ноября - День народного единства.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выплаты, ко дню Конституции Российской Федерации, дню Конституции Республики Башкортостан, дню местного самоуправления - 21 апреля, по итогам года работы  и  руководствуясь иными распоряжениями правительства Республики Башкортостан о памятных и знаменательных датах. 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Кугарчинский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район, главы сельское поселение Зареченский  сельсовет муниципального района </w:t>
      </w:r>
      <w:proofErr w:type="spellStart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>Кугарчинского</w:t>
      </w:r>
      <w:proofErr w:type="spellEnd"/>
      <w:r w:rsidRPr="00A319D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района Республики Башкортостан. 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9D4" w:rsidRPr="00A319D4" w:rsidRDefault="00A319D4" w:rsidP="00A31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положения.</w:t>
      </w:r>
    </w:p>
    <w:p w:rsidR="00A319D4" w:rsidRPr="00A319D4" w:rsidRDefault="00A319D4" w:rsidP="00A31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9D4" w:rsidRPr="00A319D4" w:rsidRDefault="00A319D4" w:rsidP="00A31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Денежное содержание главы сельского поселения, муниципальных служащих, технического персонала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Финансирование расходов на выплату денежного содержания муниципальным служащим и главе  сельского поселения осуществляется за счет средств бюджета сельского поселения.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Денежное содержание выплачивается в соответствии со статьей 136 Трудового кодекса Российской Федерации не реже чем каждые полмесяца. Аванс за первую половину месяца выплачивается</w:t>
      </w:r>
      <w:r w:rsidRPr="00A31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 в срок до 20 числа включительно.</w:t>
      </w:r>
    </w:p>
    <w:p w:rsidR="00A319D4" w:rsidRPr="00A319D4" w:rsidRDefault="00A319D4" w:rsidP="00A319D4">
      <w:pPr>
        <w:spacing w:after="0" w:line="360" w:lineRule="auto"/>
        <w:ind w:left="-540" w:right="-18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Выплата окончательного расчета осуществляется 5 числа каждого месяца, следующего за </w:t>
      </w:r>
      <w:proofErr w:type="gramStart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9D4" w:rsidRPr="00A319D4" w:rsidRDefault="00A319D4" w:rsidP="00A31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D4" w:rsidRPr="00A319D4" w:rsidRDefault="00A319D4" w:rsidP="00A319D4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p w:rsidR="00A319D4" w:rsidRPr="00A319D4" w:rsidRDefault="00A319D4" w:rsidP="00A3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92" w:rsidRDefault="00C16692">
      <w:bookmarkStart w:id="0" w:name="_GoBack"/>
      <w:bookmarkEnd w:id="0"/>
    </w:p>
    <w:sectPr w:rsidR="00C1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D4"/>
    <w:rsid w:val="00A319D4"/>
    <w:rsid w:val="00C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ED8AA502DC93F5337C12ABD38722AFB&amp;req=doc&amp;base=RZR&amp;n=382637&amp;dst=399&amp;fld=134&amp;REFFIELD=134&amp;REFDST=100028&amp;REFDOC=85883&amp;REFBASE=CJI&amp;stat=refcode%3D10881%3Bdstident%3D399%3Bindex%3D8&amp;date=25.05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8ED8AA502DC93F5337C12ABD38722AFB&amp;req=doc&amp;base=RZR&amp;n=382637&amp;dst=710&amp;fld=134&amp;REFFIELD=134&amp;REFDST=100026&amp;REFDOC=85883&amp;REFBASE=CJI&amp;stat=refcode%3D19867%3Bdstident%3D710%3Bindex%3D7&amp;date=25.05.2021" TargetMode="External"/><Relationship Id="rId12" Type="http://schemas.openxmlformats.org/officeDocument/2006/relationships/hyperlink" Target="http://login.consultant.ru/link/?rnd=8ED8AA502DC93F5337C12ABD38722AFB&amp;req=doc&amp;base=RZR&amp;n=382637&amp;dst=711&amp;fld=134&amp;REFFIELD=134&amp;REFDST=100035&amp;REFDOC=85883&amp;REFBASE=CJI&amp;stat=refcode%3D19867%3Bdstident%3D711%3Bindex%3D16&amp;date=25.05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ED8AA502DC93F5337C12ABD38722AFB&amp;req=doc&amp;base=RZR&amp;n=382637&amp;dst=398&amp;fld=134&amp;REFFIELD=134&amp;REFDST=100026&amp;REFDOC=85883&amp;REFBASE=CJI&amp;stat=refcode%3D19867%3Bdstident%3D398%3Bindex%3D7&amp;date=25.05.2021" TargetMode="External"/><Relationship Id="rId11" Type="http://schemas.openxmlformats.org/officeDocument/2006/relationships/hyperlink" Target="http://login.consultant.ru/link/?rnd=8ED8AA502DC93F5337C12ABD38722AFB&amp;req=doc&amp;base=RZR&amp;n=382637&amp;dst=401&amp;fld=134&amp;REFFIELD=134&amp;REFDST=100027&amp;REFDOC=85883&amp;REFBASE=CJI&amp;stat=refcode%3D10881%3Bdstident%3D401%3Bindex%3D12&amp;date=25.05.20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ogin.consultant.ru/link/?rnd=8ED8AA502DC93F5337C12ABD38722AFB&amp;req=doc&amp;base=RZR&amp;n=382637&amp;dst=400&amp;fld=134&amp;REFFIELD=134&amp;REFDST=100027&amp;REFDOC=85883&amp;REFBASE=CJI&amp;stat=refcode%3D10881%3Bdstident%3D400%3Bindex%3D12&amp;date=25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q=3B8160377C77FE1A9CC9C028A7881C1D5C2C9F232E40A0F76D8B002522DF7ABC4B4D4A356BDEBC1A6F279A777075ABA255CEC440DCD022839D0A37624615978021377075D78377857908B54A4651DFDB046334D99AF249B1F6E74067EE4F789C4B186D71CAC7E280A206AA9454E52414D4EABB6BE440ED7FA3146B95413C3C49F65ADACD60CDB739D7FC3097A6D09CA3147F10844529DB3FCF87D138EC661BD0D940BAFCJDG&amp;date=25.05.2021&amp;rnd=8ED8AA502DC93F5337C12ABD38722A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3807</Words>
  <Characters>21704</Characters>
  <Application>Microsoft Office Word</Application>
  <DocSecurity>0</DocSecurity>
  <Lines>180</Lines>
  <Paragraphs>50</Paragraphs>
  <ScaleCrop>false</ScaleCrop>
  <Company>Microsoft</Company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2021-10-07T04:52:00Z</dcterms:created>
  <dcterms:modified xsi:type="dcterms:W3CDTF">2021-10-07T04:52:00Z</dcterms:modified>
</cp:coreProperties>
</file>